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B17A" w14:textId="28304C6A" w:rsidR="0050560A" w:rsidRPr="0049208C" w:rsidRDefault="0050560A" w:rsidP="0050560A">
      <w:pPr>
        <w:shd w:val="clear" w:color="auto" w:fill="FFFFFF"/>
        <w:spacing w:after="300" w:line="621" w:lineRule="atLeast"/>
        <w:jc w:val="center"/>
        <w:outlineLvl w:val="1"/>
        <w:rPr>
          <w:rFonts w:ascii="Tt foxford" w:eastAsia="Times New Roman" w:hAnsi="Tt foxford" w:cs="Times New Roman"/>
          <w:b/>
          <w:bCs/>
          <w:color w:val="000000"/>
          <w:sz w:val="36"/>
          <w:szCs w:val="36"/>
          <w:lang w:eastAsia="ru-RU"/>
        </w:rPr>
      </w:pPr>
      <w:r w:rsidRPr="0049208C">
        <w:rPr>
          <w:rFonts w:ascii="Tt foxford" w:eastAsia="Times New Roman" w:hAnsi="Tt foxford" w:cs="Times New Roman"/>
          <w:b/>
          <w:bCs/>
          <w:color w:val="000000"/>
          <w:sz w:val="36"/>
          <w:szCs w:val="36"/>
          <w:lang w:eastAsia="ru-RU"/>
        </w:rPr>
        <w:t>Рекомендации психолога:</w:t>
      </w:r>
    </w:p>
    <w:p w14:paraId="25756B57" w14:textId="5865ABE5" w:rsidR="006706AC" w:rsidRPr="0049208C" w:rsidRDefault="0049208C" w:rsidP="006706AC">
      <w:pPr>
        <w:shd w:val="clear" w:color="auto" w:fill="FFFFFF"/>
        <w:spacing w:after="300" w:line="621" w:lineRule="atLeast"/>
        <w:jc w:val="center"/>
        <w:outlineLvl w:val="1"/>
        <w:rPr>
          <w:rFonts w:ascii="Tt foxford" w:eastAsia="Times New Roman" w:hAnsi="Tt foxford" w:cs="Times New Roman"/>
          <w:b/>
          <w:bCs/>
          <w:color w:val="0070C0"/>
          <w:sz w:val="36"/>
          <w:szCs w:val="36"/>
          <w:lang w:eastAsia="ru-RU"/>
        </w:rPr>
      </w:pPr>
      <w:r w:rsidRPr="0049208C">
        <w:rPr>
          <w:rFonts w:ascii="Tt foxford" w:eastAsia="Times New Roman" w:hAnsi="Tt foxford" w:cs="Times New Roman"/>
          <w:b/>
          <w:bCs/>
          <w:color w:val="0070C0"/>
          <w:sz w:val="36"/>
          <w:szCs w:val="36"/>
          <w:lang w:eastAsia="ru-RU"/>
        </w:rPr>
        <w:t>«</w:t>
      </w:r>
      <w:r w:rsidR="0050560A" w:rsidRPr="0049208C">
        <w:rPr>
          <w:rFonts w:ascii="Tt foxford" w:eastAsia="Times New Roman" w:hAnsi="Tt foxford" w:cs="Times New Roman"/>
          <w:b/>
          <w:bCs/>
          <w:color w:val="0070C0"/>
          <w:sz w:val="36"/>
          <w:szCs w:val="36"/>
          <w:lang w:eastAsia="ru-RU"/>
        </w:rPr>
        <w:t>Как поддержать подростка в период кризиса</w:t>
      </w:r>
      <w:r w:rsidRPr="0049208C">
        <w:rPr>
          <w:rFonts w:ascii="Tt foxford" w:eastAsia="Times New Roman" w:hAnsi="Tt foxford" w:cs="Times New Roman"/>
          <w:b/>
          <w:bCs/>
          <w:color w:val="0070C0"/>
          <w:sz w:val="36"/>
          <w:szCs w:val="36"/>
          <w:lang w:eastAsia="ru-RU"/>
        </w:rPr>
        <w:t>»</w:t>
      </w:r>
    </w:p>
    <w:p w14:paraId="462585C3" w14:textId="77777777" w:rsidR="0050560A" w:rsidRPr="00615E9B" w:rsidRDefault="0050560A" w:rsidP="004920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— существо хаотичное и неорганизованное. </w:t>
      </w:r>
      <w:r w:rsidRPr="0061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Позвольте ему быть таким. </w:t>
      </w:r>
      <w:r w:rsidRPr="0061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главная рекомендация по преодолению подросткового кризиса. Только пройдя этот этап, ребёнок сможет из хаоса создать собственный порядок, который будет поддерживать сознательно на протяжении всей жизни. Это касается любой сферы. </w:t>
      </w:r>
    </w:p>
    <w:p w14:paraId="28896A46" w14:textId="77777777" w:rsidR="0050560A" w:rsidRPr="00615E9B" w:rsidRDefault="0050560A" w:rsidP="004920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14:paraId="4929041F" w14:textId="21B575C2" w:rsidR="006706AC" w:rsidRPr="00615E9B" w:rsidRDefault="0050560A" w:rsidP="004920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Определите свои границы.</w:t>
      </w:r>
      <w:r w:rsidRPr="0061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Ещё раз: именно свои, не ребёнка. Какие правила у вас на общих территориях в доме? Как с вами можно разговаривать, а как недопустимо? Какие обязанности по дому вы делегируете подростку и доверяете ему самому следить за этим?</w:t>
      </w:r>
    </w:p>
    <w:p w14:paraId="49735676" w14:textId="68C8D58A" w:rsidR="009D3C65" w:rsidRPr="0049208C" w:rsidRDefault="009D3C65" w:rsidP="004920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BB505D1" w14:textId="53FAEB65" w:rsidR="009D3C65" w:rsidRDefault="008C3643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C257322" wp14:editId="040F641F">
            <wp:extent cx="6384124" cy="4257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675" cy="4260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ABED081" w14:textId="1E4E9EA6" w:rsidR="0050560A" w:rsidRPr="0050560A" w:rsidRDefault="0050560A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50560A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</w:t>
      </w:r>
    </w:p>
    <w:p w14:paraId="4551ACDF" w14:textId="77777777" w:rsidR="0050560A" w:rsidRPr="0050560A" w:rsidRDefault="0050560A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50560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‍</w:t>
      </w:r>
    </w:p>
    <w:p w14:paraId="6961AFD7" w14:textId="76FD3878" w:rsidR="0050560A" w:rsidRPr="0049208C" w:rsidRDefault="0050560A" w:rsidP="0049208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20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разделить сферы ответственности, строго их обрисовать, обозначить последствия за нарушения, которые распространяются на всех людей в доме — на равных. От всего остального просто отстать, отпустить. Это очень сложно, но может стать спасением ваших меняющихся отношений. </w:t>
      </w:r>
    </w:p>
    <w:p w14:paraId="63A3BA39" w14:textId="77777777" w:rsidR="0050560A" w:rsidRPr="0050560A" w:rsidRDefault="0050560A" w:rsidP="0049208C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50560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‍</w:t>
      </w:r>
    </w:p>
    <w:p w14:paraId="1B2C04DC" w14:textId="0834B435" w:rsidR="0050560A" w:rsidRPr="0049208C" w:rsidRDefault="0050560A" w:rsidP="004920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Подросток пока не умеет быть гибким. Он очень ждёт </w:t>
      </w:r>
      <w:r w:rsidRPr="00492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конкретики в отношениях:</w:t>
      </w:r>
      <w:r w:rsidRPr="00492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выполнения обещаний, договорённостей. Сейчас он понимает только язык контрастов, но задача родителя — постепенно </w:t>
      </w:r>
      <w:r w:rsidRPr="00492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выводить его из собственных рамок</w:t>
      </w:r>
      <w:r w:rsidRPr="00492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бережно показывать разнообразие мира. Например, что в одном и том же человеке могут сочетаться противоречивые качества, в разное время он может по-разному выглядеть, по-разному реагировать, желать разного. Что отношения между людьми меняются изо дня в день. Важно помочь подростку искать себя не только вглубь, но и вширь. </w:t>
      </w:r>
    </w:p>
    <w:p w14:paraId="68F21C82" w14:textId="5FFB2282" w:rsidR="008C3643" w:rsidRDefault="008C3643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68D34C8" wp14:editId="52FC02B7">
            <wp:extent cx="6293107" cy="6029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111" cy="6074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53429F3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15A5367F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6C843365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7A489A8F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1387C1EB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27AF72A2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3634F228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71AFA323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rFonts w:ascii="Verdana" w:hAnsi="Verdana"/>
          <w:color w:val="000000"/>
          <w:sz w:val="30"/>
          <w:szCs w:val="30"/>
        </w:rPr>
      </w:pPr>
    </w:p>
    <w:p w14:paraId="5754B23C" w14:textId="283AC54B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lastRenderedPageBreak/>
        <w:t>Проговаривайте и проживайте эмоции.</w:t>
      </w:r>
    </w:p>
    <w:p w14:paraId="72DE6882" w14:textId="6025BC7C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Переживающему гормональную бурю подростку очень трудно разобраться, что он чувствует сейчас на самом деле. Он не уверен, что окружающие правильно отреагируют на то или иное его проявление, и сам не всегда знает, какой должна быть правильная реакция, чего он хочет добиться от взрослых. Помогите ему в этом, называя его и свои эмоции словами. </w:t>
      </w:r>
      <w:r w:rsidRPr="0049208C">
        <w:rPr>
          <w:rStyle w:val="a5"/>
          <w:b/>
          <w:bCs/>
          <w:color w:val="000000"/>
          <w:sz w:val="28"/>
          <w:szCs w:val="28"/>
          <w:u w:val="single"/>
        </w:rPr>
        <w:t xml:space="preserve">«Похоже, ты сейчас очень злишься. Давай ты </w:t>
      </w:r>
      <w:proofErr w:type="gramStart"/>
      <w:r w:rsidRPr="0049208C">
        <w:rPr>
          <w:rStyle w:val="a5"/>
          <w:b/>
          <w:bCs/>
          <w:color w:val="000000"/>
          <w:sz w:val="28"/>
          <w:szCs w:val="28"/>
          <w:u w:val="single"/>
        </w:rPr>
        <w:t>остынешь</w:t>
      </w:r>
      <w:proofErr w:type="gramEnd"/>
      <w:r w:rsidRPr="0049208C">
        <w:rPr>
          <w:rStyle w:val="a5"/>
          <w:b/>
          <w:bCs/>
          <w:color w:val="000000"/>
          <w:sz w:val="28"/>
          <w:szCs w:val="28"/>
          <w:u w:val="single"/>
        </w:rPr>
        <w:t xml:space="preserve"> и мы вернёмся к этому разговору позже», «Тебе, должно быть, очень грустно оттого, что подружка так поступила. Мне жаль»</w:t>
      </w:r>
      <w:r w:rsidRPr="0049208C">
        <w:rPr>
          <w:b/>
          <w:bCs/>
          <w:color w:val="000000"/>
          <w:sz w:val="28"/>
          <w:szCs w:val="28"/>
          <w:u w:val="single"/>
        </w:rPr>
        <w:t>, </w:t>
      </w:r>
      <w:r w:rsidRPr="0049208C">
        <w:rPr>
          <w:rStyle w:val="a5"/>
          <w:b/>
          <w:bCs/>
          <w:color w:val="000000"/>
          <w:sz w:val="28"/>
          <w:szCs w:val="28"/>
          <w:u w:val="single"/>
        </w:rPr>
        <w:t>«Мне очень больно это слышать, твои слова обижают меня»</w:t>
      </w:r>
      <w:r w:rsidRPr="0049208C">
        <w:rPr>
          <w:b/>
          <w:bCs/>
          <w:color w:val="000000"/>
          <w:sz w:val="28"/>
          <w:szCs w:val="28"/>
          <w:u w:val="single"/>
        </w:rPr>
        <w:t>, </w:t>
      </w:r>
      <w:r w:rsidRPr="0049208C">
        <w:rPr>
          <w:rStyle w:val="a5"/>
          <w:b/>
          <w:bCs/>
          <w:color w:val="000000"/>
          <w:sz w:val="28"/>
          <w:szCs w:val="28"/>
          <w:u w:val="single"/>
        </w:rPr>
        <w:t xml:space="preserve">«Меня бесит, когда ты так делаешь. Чего ты хочешь этим добиться?» </w:t>
      </w:r>
      <w:r w:rsidRPr="0049208C">
        <w:rPr>
          <w:rStyle w:val="a5"/>
          <w:color w:val="000000"/>
          <w:sz w:val="28"/>
          <w:szCs w:val="28"/>
        </w:rPr>
        <w:t>—</w:t>
      </w:r>
      <w:r w:rsidRPr="0049208C">
        <w:rPr>
          <w:color w:val="000000"/>
          <w:sz w:val="28"/>
          <w:szCs w:val="28"/>
        </w:rPr>
        <w:t> всё это не просто фразы, а маркеры, которые помогут подростку понять ваше и своё состояние. </w:t>
      </w:r>
    </w:p>
    <w:p w14:paraId="22BCBBA3" w14:textId="3D7726D8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1F1A0303" w14:textId="12DE588E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  <w:r>
        <w:rPr>
          <w:rFonts w:ascii="Verdana" w:hAnsi="Verdana"/>
          <w:noProof/>
          <w:color w:val="000000"/>
          <w:sz w:val="30"/>
          <w:szCs w:val="30"/>
        </w:rPr>
        <w:drawing>
          <wp:inline distT="0" distB="0" distL="0" distR="0" wp14:anchorId="76F809D6" wp14:editId="4B4CCDB4">
            <wp:extent cx="6480983" cy="4324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231" cy="4343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C2A0B6" w14:textId="1C9C4A39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32D839F6" w14:textId="2C345042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6DF7CF29" w14:textId="56D35A45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053AE502" w14:textId="3F702C55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4D6191F8" w14:textId="3329AFCF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0E3921A6" w14:textId="77777777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Verdana" w:hAnsi="Verdana"/>
          <w:color w:val="000000"/>
          <w:sz w:val="30"/>
          <w:szCs w:val="30"/>
        </w:rPr>
      </w:pPr>
    </w:p>
    <w:p w14:paraId="46B6EA51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4EC54920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066C21EC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1D67FE5F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5792C3AD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56FACAC2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5BCABB0F" w14:textId="77777777" w:rsidR="00615E9B" w:rsidRDefault="00615E9B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3E78ECAA" w14:textId="6E41579B" w:rsidR="008C3643" w:rsidRPr="0049208C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lastRenderedPageBreak/>
        <w:t>Наблюдайте за идеалами ребёнка.</w:t>
      </w:r>
    </w:p>
    <w:p w14:paraId="018AC977" w14:textId="77777777" w:rsidR="008C3643" w:rsidRPr="0049208C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</w:p>
    <w:p w14:paraId="43D2E1DD" w14:textId="7CA25751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Проявляйте интерес, только без обиды: кто теперь стал его кумиром вместо вас? Хорошо, если это реальный взрослый — тренер, педагог, публичная личность в вашем городе. Это может быть и блогер, и персонаж фильма, мультфильма, игры, книги. Узнавайте об этом. Обращайте внимание на положительные качества героев вашего ребёнка, на их способ адаптироваться в мире. На то, в чём они с вашим подростком действительно похожи. </w:t>
      </w:r>
      <w:r w:rsidRPr="0049208C">
        <w:rPr>
          <w:rStyle w:val="a5"/>
          <w:color w:val="000000"/>
          <w:sz w:val="28"/>
          <w:szCs w:val="28"/>
        </w:rPr>
        <w:t>«Это уже есть в тебе, милый»</w:t>
      </w:r>
      <w:r w:rsidRPr="0049208C">
        <w:rPr>
          <w:color w:val="000000"/>
          <w:sz w:val="28"/>
          <w:szCs w:val="28"/>
        </w:rPr>
        <w:t>. И на то, в чём он может развиваться, чтобы стать ещё ближе к идеальному образу себя. Поддержите его в этом. </w:t>
      </w:r>
    </w:p>
    <w:p w14:paraId="3311EA3B" w14:textId="5153AB2E" w:rsidR="00EE0EAC" w:rsidRDefault="00EE0EAC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1724C1B9" w14:textId="0B772211" w:rsidR="0049208C" w:rsidRDefault="00EE0EAC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  <w:r>
        <w:rPr>
          <w:rFonts w:ascii="Verdana" w:hAnsi="Verdana"/>
          <w:noProof/>
          <w:color w:val="000000"/>
          <w:sz w:val="30"/>
          <w:szCs w:val="30"/>
        </w:rPr>
        <w:drawing>
          <wp:inline distT="0" distB="0" distL="0" distR="0" wp14:anchorId="02AFF900" wp14:editId="7AFCB230">
            <wp:extent cx="5940425" cy="39655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63C8FFD" w14:textId="77777777" w:rsidR="0049208C" w:rsidRDefault="0049208C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</w:p>
    <w:p w14:paraId="6E63B042" w14:textId="13DE853A" w:rsidR="00EE0EAC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t>Держите ближе его друзей.</w:t>
      </w:r>
    </w:p>
    <w:p w14:paraId="1C27CB1A" w14:textId="0F0FDB7B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Постарайтесь принять их и не указывать подростку, с кем общаться. Он так сильно идентифицирует себя со своей стаей, что отношение к ней принимает за отношение к себе. Подросток постоянно склеивает себя со своими интересами и вкусами, компанией, внешним видом. Это пройдёт. Пока просто примите это. </w:t>
      </w:r>
    </w:p>
    <w:p w14:paraId="3DA76FD3" w14:textId="77777777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‍</w:t>
      </w:r>
    </w:p>
    <w:p w14:paraId="6B2FF486" w14:textId="77777777" w:rsidR="00EE0EAC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t>Оставайтесь взрослыми.</w:t>
      </w:r>
    </w:p>
    <w:p w14:paraId="12EE4BD3" w14:textId="1C6CAE0F" w:rsidR="00EE0EAC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 Очень велик соблазн изобразить с ребёнком дружбу на равных, вы же понимаете, что это будет неправда. Вы всегда будете старше, опытней, ваше плечо должно оставаться твёрдым для утешения, поддержки и доброго совета. Не заигрывайтесь в панибратство — это всё ещё ребёнок, и он нуждается во взрослых. </w:t>
      </w:r>
    </w:p>
    <w:p w14:paraId="4FA11BB5" w14:textId="72B0DF12" w:rsidR="00EE0EAC" w:rsidRPr="0049208C" w:rsidRDefault="00EE0EAC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</w:p>
    <w:p w14:paraId="066A9A19" w14:textId="0313A325" w:rsidR="00EE0EAC" w:rsidRDefault="00EE0EAC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  <w:r>
        <w:rPr>
          <w:rFonts w:ascii="Verdana" w:hAnsi="Verdana"/>
          <w:noProof/>
          <w:color w:val="000000"/>
          <w:sz w:val="30"/>
          <w:szCs w:val="30"/>
        </w:rPr>
        <w:lastRenderedPageBreak/>
        <w:drawing>
          <wp:inline distT="0" distB="0" distL="0" distR="0" wp14:anchorId="23667146" wp14:editId="3A3F0DA1">
            <wp:extent cx="6329024" cy="4219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165" cy="4221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8F3C44A" w14:textId="77777777" w:rsidR="008C3643" w:rsidRDefault="008C3643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Verdana" w:hAnsi="Verdana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‍</w:t>
      </w:r>
    </w:p>
    <w:p w14:paraId="7AA2370F" w14:textId="77777777" w:rsidR="00EE0EAC" w:rsidRDefault="00EE0EAC" w:rsidP="008C3643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Verdana" w:hAnsi="Verdana"/>
          <w:color w:val="000000"/>
          <w:sz w:val="30"/>
          <w:szCs w:val="30"/>
        </w:rPr>
      </w:pPr>
    </w:p>
    <w:p w14:paraId="1D11B9BB" w14:textId="5D17BEC6" w:rsidR="00EE0EAC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t>Относитесь к ошибкам как к части пути.</w:t>
      </w:r>
    </w:p>
    <w:p w14:paraId="6ABE43E4" w14:textId="0B9638E7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Вы тоже были молодыми и экспериментировали со своим поведением, телом, привычками. Подростка «заносит на поворотах» — он может заметить в себе склонность к зависимостям, асоциальному поведению. Оставайтесь в решении этих вопросов на одной стороне. Это не его проблема, а ваша общая. Семья — это всегда система. Все ошибаются и учатся на своих ошибках. </w:t>
      </w:r>
    </w:p>
    <w:p w14:paraId="6035AC46" w14:textId="7462A410" w:rsidR="0049208C" w:rsidRPr="00615E9B" w:rsidRDefault="008C3643" w:rsidP="00615E9B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Verdana" w:hAnsi="Verdana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‍</w:t>
      </w:r>
    </w:p>
    <w:p w14:paraId="76134A56" w14:textId="432AE8E7" w:rsidR="00EE0EAC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000000"/>
          <w:sz w:val="28"/>
          <w:szCs w:val="28"/>
        </w:rPr>
      </w:pPr>
      <w:r w:rsidRPr="0049208C">
        <w:rPr>
          <w:rStyle w:val="a4"/>
          <w:color w:val="000000"/>
          <w:sz w:val="28"/>
          <w:szCs w:val="28"/>
        </w:rPr>
        <w:t>Любите и отпускайте.</w:t>
      </w:r>
    </w:p>
    <w:p w14:paraId="3BAF09A5" w14:textId="061EE8C7" w:rsidR="008C3643" w:rsidRPr="0049208C" w:rsidRDefault="008C3643" w:rsidP="0049208C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 w:rsidRPr="0049208C">
        <w:rPr>
          <w:color w:val="000000"/>
          <w:sz w:val="28"/>
          <w:szCs w:val="28"/>
        </w:rPr>
        <w:t>Подростковый кризис — одно из самых сложных сепарационных испытаний. Помните, что отпускать — не значит перестать любить. Если вы вместе здраво пройдёте этот этап, вы оба из склеенных между собой родителя и малыша превратитесь в отдельные цельные личности. Уделяйте время своим увлечениям, друзьям, живите полную событий и вкусов жизнь. И покажите своему подростку, что быть взрослым — это, может, и трудно, но весело! </w:t>
      </w:r>
    </w:p>
    <w:p w14:paraId="4067C339" w14:textId="073CFB5E" w:rsidR="008C3643" w:rsidRDefault="008C3643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2DDCACDB" w14:textId="2F00B963" w:rsidR="00EE0EAC" w:rsidRDefault="00EE0EAC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49D4D0CC" w14:textId="77777777" w:rsidR="00350DA9" w:rsidRDefault="00350DA9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0120DF14" w14:textId="651AB763" w:rsidR="00EE0EAC" w:rsidRDefault="00EE0EAC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4CFA48DA" w14:textId="38C9AA1D" w:rsidR="00EE0EAC" w:rsidRDefault="00EE0EAC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2B8FE8FD" w14:textId="77777777" w:rsidR="00EE0EAC" w:rsidRPr="0050560A" w:rsidRDefault="00EE0EAC" w:rsidP="005056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14:paraId="100EE438" w14:textId="0B893834" w:rsidR="005D0707" w:rsidRDefault="005D0707"/>
    <w:sectPr w:rsidR="005D0707" w:rsidSect="0049208C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t foxford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0A"/>
    <w:rsid w:val="00350DA9"/>
    <w:rsid w:val="0049208C"/>
    <w:rsid w:val="0050560A"/>
    <w:rsid w:val="005D0707"/>
    <w:rsid w:val="00615E9B"/>
    <w:rsid w:val="006706AC"/>
    <w:rsid w:val="008C3643"/>
    <w:rsid w:val="009A17F4"/>
    <w:rsid w:val="009D3C65"/>
    <w:rsid w:val="00EE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954E"/>
  <w15:chartTrackingRefBased/>
  <w15:docId w15:val="{1CE3F64C-0D59-419B-AC77-AFB9DB7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6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6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60A"/>
    <w:rPr>
      <w:b/>
      <w:bCs/>
    </w:rPr>
  </w:style>
  <w:style w:type="character" w:styleId="a5">
    <w:name w:val="Emphasis"/>
    <w:basedOn w:val="a0"/>
    <w:uiPriority w:val="20"/>
    <w:qFormat/>
    <w:rsid w:val="005056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6215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single" w:sz="36" w:space="15" w:color="E2E2E2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 w</dc:creator>
  <cp:keywords/>
  <dc:description/>
  <cp:lastModifiedBy>Тагильцева Н.А.</cp:lastModifiedBy>
  <cp:revision>2</cp:revision>
  <dcterms:created xsi:type="dcterms:W3CDTF">2025-05-28T02:19:00Z</dcterms:created>
  <dcterms:modified xsi:type="dcterms:W3CDTF">2025-05-28T02:19:00Z</dcterms:modified>
</cp:coreProperties>
</file>