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D3" w:rsidRDefault="008145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47388" wp14:editId="3DD11EA5">
                <wp:simplePos x="0" y="0"/>
                <wp:positionH relativeFrom="column">
                  <wp:posOffset>5898424</wp:posOffset>
                </wp:positionH>
                <wp:positionV relativeFrom="paragraph">
                  <wp:posOffset>-257356</wp:posOffset>
                </wp:positionV>
                <wp:extent cx="3686810" cy="751114"/>
                <wp:effectExtent l="0" t="0" r="27940" b="1143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751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145D3" w:rsidRPr="004316DC" w:rsidRDefault="008145D3" w:rsidP="008145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8145D3" w:rsidRPr="004316DC" w:rsidRDefault="008145D3" w:rsidP="008145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 ГБОУ СО «</w:t>
                            </w:r>
                            <w:proofErr w:type="spellStart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:rsidR="008145D3" w:rsidRPr="004316DC" w:rsidRDefault="008145D3" w:rsidP="008145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_____________________________И.Т.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Бргачёва</w:t>
                            </w:r>
                            <w:proofErr w:type="spellEnd"/>
                          </w:p>
                          <w:p w:rsidR="008145D3" w:rsidRPr="004316DC" w:rsidRDefault="008145D3" w:rsidP="008145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от 09.01.2025г. №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4738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4.45pt;margin-top:-20.25pt;width:290.3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" fillcolor="white [3201]" strokecolor="white [3212]" strokeweight=".5pt">
                <v:textbox>
                  <w:txbxContent>
                    <w:p w:rsidR="008145D3" w:rsidRPr="004316DC" w:rsidRDefault="008145D3" w:rsidP="008145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:rsidR="008145D3" w:rsidRPr="004316DC" w:rsidRDefault="008145D3" w:rsidP="008145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 ГБОУ СО «</w:t>
                      </w:r>
                      <w:proofErr w:type="spellStart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Колчеданская</w:t>
                      </w:r>
                      <w:proofErr w:type="spellEnd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школа-интернат»</w:t>
                      </w:r>
                    </w:p>
                    <w:p w:rsidR="008145D3" w:rsidRPr="004316DC" w:rsidRDefault="008145D3" w:rsidP="008145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_____________________________И.Т.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Бргачёва</w:t>
                      </w:r>
                      <w:proofErr w:type="spellEnd"/>
                    </w:p>
                    <w:p w:rsidR="008145D3" w:rsidRPr="004316DC" w:rsidRDefault="008145D3" w:rsidP="008145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от 09.01.2025г. № __</w:t>
                      </w:r>
                    </w:p>
                  </w:txbxContent>
                </v:textbox>
              </v:shape>
            </w:pict>
          </mc:Fallback>
        </mc:AlternateContent>
      </w:r>
    </w:p>
    <w:p w:rsidR="008145D3" w:rsidRPr="008145D3" w:rsidRDefault="008145D3" w:rsidP="008145D3"/>
    <w:p w:rsidR="008145D3" w:rsidRDefault="008145D3" w:rsidP="008145D3"/>
    <w:p w:rsidR="008145D3" w:rsidRPr="00FB018B" w:rsidRDefault="008145D3" w:rsidP="008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D7C12" w:rsidRDefault="008145D3" w:rsidP="008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мероприятий,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посвященных 60-летию </w:t>
      </w:r>
      <w:r w:rsidR="00BD7C12">
        <w:rPr>
          <w:rFonts w:ascii="Times New Roman" w:hAnsi="Times New Roman" w:cs="Times New Roman"/>
          <w:b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основания Каменского района </w:t>
      </w:r>
    </w:p>
    <w:p w:rsidR="008145D3" w:rsidRDefault="008145D3" w:rsidP="008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018B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Pr="00FB018B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FB018B">
        <w:rPr>
          <w:rFonts w:ascii="Times New Roman" w:hAnsi="Times New Roman" w:cs="Times New Roman"/>
          <w:b/>
          <w:sz w:val="28"/>
          <w:szCs w:val="28"/>
        </w:rPr>
        <w:t xml:space="preserve"> школа-интернат» </w:t>
      </w:r>
    </w:p>
    <w:p w:rsidR="008145D3" w:rsidRDefault="008145D3" w:rsidP="008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  <w:gridCol w:w="11"/>
      </w:tblGrid>
      <w:tr w:rsidR="008145D3" w:rsidRPr="00FC4850" w:rsidTr="00C95A37">
        <w:trPr>
          <w:gridAfter w:val="1"/>
          <w:wAfter w:w="11" w:type="dxa"/>
        </w:trPr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5D3" w:rsidRPr="00737692" w:rsidRDefault="008145D3" w:rsidP="00C95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5D3" w:rsidRPr="00737692" w:rsidRDefault="008145D3" w:rsidP="00C95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Срок 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5D3" w:rsidRPr="00737692" w:rsidRDefault="008145D3" w:rsidP="00C95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 исполнители</w:t>
            </w:r>
          </w:p>
        </w:tc>
      </w:tr>
      <w:tr w:rsidR="008145D3" w:rsidRPr="00FC4850" w:rsidTr="00C95A37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5D3" w:rsidRPr="00737692" w:rsidRDefault="008145D3" w:rsidP="00C95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1. Организационные мероприятия</w:t>
            </w:r>
          </w:p>
        </w:tc>
      </w:tr>
      <w:tr w:rsidR="008145D3" w:rsidRPr="00FC4850" w:rsidTr="00C95A37">
        <w:trPr>
          <w:gridAfter w:val="1"/>
          <w:wAfter w:w="11" w:type="dxa"/>
          <w:trHeight w:val="605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814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Разработка и утверждение плана мероприятий по подготовке и проведению мероприятий</w:t>
            </w:r>
            <w:r w:rsidR="00737692">
              <w:rPr>
                <w:rFonts w:ascii="Times New Roman" w:hAnsi="Times New Roman" w:cs="Times New Roman"/>
              </w:rPr>
              <w:t>,</w:t>
            </w:r>
            <w:r w:rsidRPr="00737692">
              <w:rPr>
                <w:rFonts w:ascii="Times New Roman" w:hAnsi="Times New Roman" w:cs="Times New Roman"/>
              </w:rPr>
              <w:t xml:space="preserve"> посвященных 60-летию основания Каменского района  в ГБОУ СО «</w:t>
            </w:r>
            <w:proofErr w:type="spellStart"/>
            <w:r w:rsidRPr="00737692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737692">
              <w:rPr>
                <w:rFonts w:ascii="Times New Roman" w:hAnsi="Times New Roman" w:cs="Times New Roman"/>
              </w:rPr>
              <w:t xml:space="preserve"> школа-интернат»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C95A3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Январь</w:t>
            </w:r>
            <w:r w:rsidR="00737692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C95A3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8145D3" w:rsidRPr="00FC4850" w:rsidTr="00C95A37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814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Торжественная линейка, посвященная 60-летию основания Каменского района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814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21.01.2025г.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Заместитель директора по ВР, педагог-организатор</w:t>
            </w:r>
            <w:r w:rsidR="00737692">
              <w:rPr>
                <w:rFonts w:ascii="Times New Roman" w:hAnsi="Times New Roman" w:cs="Times New Roman"/>
              </w:rPr>
              <w:t>, музыкальный руководитель</w:t>
            </w:r>
          </w:p>
        </w:tc>
      </w:tr>
      <w:tr w:rsidR="008145D3" w:rsidRPr="00FC4850" w:rsidTr="00C95A37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7554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 xml:space="preserve">Размещение на официальном сайте образовательного учреждения и социальной сети на официальной странице </w:t>
            </w:r>
            <w:proofErr w:type="spellStart"/>
            <w:r w:rsidRPr="00737692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737692">
              <w:rPr>
                <w:rFonts w:ascii="Times New Roman" w:hAnsi="Times New Roman" w:cs="Times New Roman"/>
              </w:rPr>
              <w:t xml:space="preserve"> материалов специальной рубрики, посвященной </w:t>
            </w:r>
            <w:r w:rsidR="007554BB" w:rsidRPr="00737692">
              <w:rPr>
                <w:rFonts w:ascii="Times New Roman" w:hAnsi="Times New Roman" w:cs="Times New Roman"/>
              </w:rPr>
              <w:t>6</w:t>
            </w:r>
            <w:r w:rsidRPr="00737692">
              <w:rPr>
                <w:rFonts w:ascii="Times New Roman" w:hAnsi="Times New Roman" w:cs="Times New Roman"/>
              </w:rPr>
              <w:t xml:space="preserve">0-летию </w:t>
            </w:r>
            <w:r w:rsidR="007554BB" w:rsidRPr="00737692">
              <w:rPr>
                <w:rFonts w:ascii="Times New Roman" w:hAnsi="Times New Roman" w:cs="Times New Roman"/>
              </w:rPr>
              <w:t>основания Каменского района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7554BB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1 квартал 2025</w:t>
            </w:r>
            <w:r w:rsidR="008145D3" w:rsidRPr="0073769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Заместитель директора по ВР, педагог-организатор, ответственный за информационный обмен</w:t>
            </w:r>
          </w:p>
        </w:tc>
      </w:tr>
      <w:tr w:rsidR="008145D3" w:rsidRPr="00FC4850" w:rsidTr="00C95A37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8145D3" w:rsidP="007376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  <w:b/>
                <w:bCs/>
              </w:rPr>
              <w:t>2. Общешкольные мероприятия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55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7692">
              <w:rPr>
                <w:rFonts w:ascii="Times New Roman" w:eastAsia="Times New Roman" w:hAnsi="Times New Roman" w:cs="Times New Roman"/>
                <w:bCs/>
                <w:lang w:eastAsia="ru-RU"/>
              </w:rPr>
              <w:t>Онлайн викторина «Символы Каменского района»</w:t>
            </w:r>
          </w:p>
        </w:tc>
        <w:tc>
          <w:tcPr>
            <w:tcW w:w="1884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13-24.01.2025г.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55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7692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Краеведческий час «О той земле, где ты родился» (1-9 классы)</w:t>
            </w:r>
          </w:p>
        </w:tc>
        <w:tc>
          <w:tcPr>
            <w:tcW w:w="188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4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Классные руководители, педагог-библиотекарь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5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CFCFC"/>
              </w:rPr>
            </w:pPr>
            <w:r w:rsidRPr="00737692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Творческая встреча «Хорошие люди – земли украшенье»</w:t>
            </w:r>
          </w:p>
        </w:tc>
        <w:tc>
          <w:tcPr>
            <w:tcW w:w="188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5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CFCFC"/>
              </w:rPr>
            </w:pPr>
            <w:r w:rsidRPr="00737692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Тематическая выставка «Каменскому району – 60»</w:t>
            </w:r>
          </w:p>
        </w:tc>
        <w:tc>
          <w:tcPr>
            <w:tcW w:w="188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554B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858585"/>
                <w:lang w:eastAsia="ru-RU"/>
              </w:rPr>
            </w:pPr>
            <w:r w:rsidRPr="007554B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Фотовыставка</w:t>
            </w:r>
            <w:r w:rsidRPr="0073769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7554B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«Здесь дом родной, здесь Родина моя»</w:t>
            </w:r>
          </w:p>
        </w:tc>
        <w:tc>
          <w:tcPr>
            <w:tcW w:w="188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737692" w:rsidRPr="00FC4850" w:rsidTr="000030CB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7692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Интеллектуальный турнир   «Юных знатоков района»</w:t>
            </w:r>
          </w:p>
        </w:tc>
        <w:tc>
          <w:tcPr>
            <w:tcW w:w="188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737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692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145D3" w:rsidRPr="00FC4850" w:rsidTr="00C95A37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737692" w:rsidP="007376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76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мероприятиях, посвященных празднованию юбилея в районе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 xml:space="preserve"> В течении 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D3" w:rsidRPr="00737692" w:rsidRDefault="00737692" w:rsidP="00C95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2">
              <w:rPr>
                <w:rFonts w:ascii="Times New Roman" w:hAnsi="Times New Roman" w:cs="Times New Roman"/>
              </w:rPr>
              <w:t>Педагогические работники и обучающиеся ОУ</w:t>
            </w:r>
          </w:p>
        </w:tc>
      </w:tr>
    </w:tbl>
    <w:p w:rsidR="0094776D" w:rsidRPr="008145D3" w:rsidRDefault="0094776D" w:rsidP="008145D3">
      <w:pPr>
        <w:tabs>
          <w:tab w:val="left" w:pos="5691"/>
        </w:tabs>
      </w:pPr>
    </w:p>
    <w:sectPr w:rsidR="0094776D" w:rsidRPr="008145D3" w:rsidSect="00737692">
      <w:pgSz w:w="16838" w:h="11906" w:orient="landscape"/>
      <w:pgMar w:top="851" w:right="8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61D"/>
    <w:multiLevelType w:val="hybridMultilevel"/>
    <w:tmpl w:val="CD54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3B67"/>
    <w:multiLevelType w:val="hybridMultilevel"/>
    <w:tmpl w:val="3190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13F0C"/>
    <w:multiLevelType w:val="hybridMultilevel"/>
    <w:tmpl w:val="F29E5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2F"/>
    <w:rsid w:val="005C5F71"/>
    <w:rsid w:val="005F1605"/>
    <w:rsid w:val="00737692"/>
    <w:rsid w:val="007554BB"/>
    <w:rsid w:val="008145D3"/>
    <w:rsid w:val="0094776D"/>
    <w:rsid w:val="00BD7C12"/>
    <w:rsid w:val="00C945A5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4B58"/>
  <w15:chartTrackingRefBased/>
  <w15:docId w15:val="{8ADA1470-D006-4E42-99E0-748BDDA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cp:lastPrinted>2025-01-08T05:55:00Z</cp:lastPrinted>
  <dcterms:created xsi:type="dcterms:W3CDTF">2025-01-08T05:56:00Z</dcterms:created>
  <dcterms:modified xsi:type="dcterms:W3CDTF">2025-01-08T07:33:00Z</dcterms:modified>
</cp:coreProperties>
</file>