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73E" w:rsidRDefault="0036773E" w:rsidP="0036773E">
      <w:pPr>
        <w:pStyle w:val="20"/>
        <w:keepNext/>
        <w:keepLines/>
      </w:pPr>
      <w:bookmarkStart w:id="0" w:name="bookmark52"/>
      <w:r>
        <w:t>Консультация для родителей</w:t>
      </w:r>
      <w:bookmarkEnd w:id="0"/>
    </w:p>
    <w:p w:rsidR="0036773E" w:rsidRDefault="0036773E" w:rsidP="0036773E">
      <w:pPr>
        <w:pStyle w:val="20"/>
        <w:keepNext/>
        <w:keepLines/>
      </w:pPr>
      <w:bookmarkStart w:id="1" w:name="bookmark50"/>
      <w:bookmarkStart w:id="2" w:name="bookmark51"/>
      <w:bookmarkStart w:id="3" w:name="bookmark53"/>
      <w:r>
        <w:t>«Права и достоинства ребенка»</w:t>
      </w:r>
      <w:bookmarkEnd w:id="1"/>
      <w:bookmarkEnd w:id="2"/>
      <w:bookmarkEnd w:id="3"/>
    </w:p>
    <w:p w:rsidR="0036773E" w:rsidRDefault="0036773E" w:rsidP="0036773E">
      <w:pPr>
        <w:pStyle w:val="60"/>
        <w:ind w:firstLine="0"/>
        <w:jc w:val="both"/>
      </w:pPr>
      <w:r>
        <w:rPr>
          <w:b/>
          <w:bCs/>
          <w:i/>
          <w:iCs/>
        </w:rPr>
        <w:t>Жестокое обращение с детьми:</w:t>
      </w:r>
    </w:p>
    <w:p w:rsidR="0036773E" w:rsidRDefault="0036773E" w:rsidP="0036773E">
      <w:pPr>
        <w:pStyle w:val="60"/>
        <w:ind w:firstLine="760"/>
        <w:jc w:val="both"/>
      </w:pPr>
      <w:r w:rsidRPr="00FA10D6">
        <w:rPr>
          <w:rFonts w:eastAsia="Calibri"/>
          <w:b/>
          <w:bCs/>
        </w:rPr>
        <w:t>Жестокое обращение с детьми</w:t>
      </w:r>
      <w:r>
        <w:rPr>
          <w:rFonts w:ascii="Calibri" w:eastAsia="Calibri" w:hAnsi="Calibri" w:cs="Calibri"/>
          <w:b/>
          <w:bCs/>
        </w:rPr>
        <w:t xml:space="preserve"> </w:t>
      </w:r>
      <w:r w:rsidRPr="00FA10D6">
        <w:rPr>
          <w:rFonts w:eastAsia="Calibri"/>
          <w:b/>
          <w:bCs/>
        </w:rPr>
        <w:t>—</w:t>
      </w:r>
      <w:r>
        <w:rPr>
          <w:rFonts w:ascii="Calibri" w:eastAsia="Calibri" w:hAnsi="Calibri" w:cs="Calibri"/>
          <w:b/>
          <w:bCs/>
        </w:rPr>
        <w:t xml:space="preserve"> </w:t>
      </w:r>
      <w:r>
        <w:t>это не только побои, нанесение ран, сексуальные домогательства и другие способы, которыми взрослые люди калечат ребенка. Это унижение, издевательства, различные формы пренебрежения, которые ранят детскую душу.</w:t>
      </w:r>
    </w:p>
    <w:p w:rsidR="0036773E" w:rsidRDefault="0036773E" w:rsidP="0036773E">
      <w:pPr>
        <w:pStyle w:val="60"/>
        <w:ind w:firstLine="851"/>
        <w:jc w:val="both"/>
      </w:pPr>
      <w:r>
        <w:t>Пренебрежение может выражаться в том, что родители не обеспечивают ребенка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36773E" w:rsidRDefault="0036773E" w:rsidP="0036773E">
      <w:pPr>
        <w:pStyle w:val="60"/>
        <w:ind w:firstLine="760"/>
        <w:jc w:val="both"/>
      </w:pPr>
      <w:r>
        <w:rPr>
          <w:i/>
          <w:iCs/>
        </w:rPr>
        <w:t>Жестокое обращение с детьми (несовершеннолетними гражданами, от рождения до 18 лет)</w:t>
      </w:r>
      <w:r>
        <w:t xml:space="preserve"> включает в себя любую форму плохого обращения, допускаемого родителями (другими членами семьи), опекунами, попечителями, педагогами, воспитателями, представителями органов правопорядка.</w:t>
      </w:r>
    </w:p>
    <w:p w:rsidR="0036773E" w:rsidRDefault="0036773E" w:rsidP="0036773E">
      <w:pPr>
        <w:pStyle w:val="60"/>
        <w:ind w:firstLine="0"/>
        <w:jc w:val="both"/>
      </w:pPr>
      <w:r>
        <w:rPr>
          <w:b/>
          <w:bCs/>
          <w:i/>
          <w:iCs/>
          <w:u w:val="single"/>
        </w:rPr>
        <w:t>Четыре основные формы жестокого обращения с детьми:</w:t>
      </w:r>
    </w:p>
    <w:p w:rsidR="0036773E" w:rsidRDefault="0036773E" w:rsidP="0036773E">
      <w:pPr>
        <w:pStyle w:val="60"/>
        <w:numPr>
          <w:ilvl w:val="0"/>
          <w:numId w:val="1"/>
        </w:numPr>
        <w:tabs>
          <w:tab w:val="left" w:pos="1446"/>
        </w:tabs>
        <w:ind w:left="720" w:firstLine="40"/>
        <w:jc w:val="both"/>
      </w:pPr>
      <w:bookmarkStart w:id="4" w:name="bookmark54"/>
      <w:bookmarkEnd w:id="4"/>
      <w:r>
        <w:t>Физическое насилие — преднамеренное нанесение физических поражений;</w:t>
      </w:r>
    </w:p>
    <w:p w:rsidR="0036773E" w:rsidRDefault="0036773E" w:rsidP="0036773E">
      <w:pPr>
        <w:pStyle w:val="60"/>
        <w:numPr>
          <w:ilvl w:val="0"/>
          <w:numId w:val="1"/>
        </w:numPr>
        <w:tabs>
          <w:tab w:val="left" w:pos="1446"/>
        </w:tabs>
        <w:ind w:left="720" w:firstLine="40"/>
        <w:jc w:val="both"/>
      </w:pPr>
      <w:bookmarkStart w:id="5" w:name="bookmark55"/>
      <w:bookmarkEnd w:id="5"/>
      <w:r>
        <w:t>Сексуальное насилие — (или развращение) — вовлечение ребенка с его согласия и без такого в сексуальное действие со взрослыми с целью получения последними удовлетворения или выгоды;</w:t>
      </w:r>
    </w:p>
    <w:p w:rsidR="0036773E" w:rsidRDefault="0036773E" w:rsidP="0036773E">
      <w:pPr>
        <w:pStyle w:val="60"/>
        <w:numPr>
          <w:ilvl w:val="0"/>
          <w:numId w:val="1"/>
        </w:numPr>
        <w:tabs>
          <w:tab w:val="left" w:pos="1446"/>
        </w:tabs>
        <w:ind w:left="720" w:firstLine="40"/>
        <w:jc w:val="both"/>
      </w:pPr>
      <w:bookmarkStart w:id="6" w:name="bookmark56"/>
      <w:bookmarkEnd w:id="6"/>
      <w:r>
        <w:t>Психическое (эмоциональное) насилие — периодическое, длительное или постепенное психическое воздействие на ребенка, тормозящее развитие личности и приводящее к формированию патологических черт характера;</w:t>
      </w:r>
    </w:p>
    <w:p w:rsidR="0036773E" w:rsidRDefault="0036773E" w:rsidP="0036773E">
      <w:pPr>
        <w:pStyle w:val="60"/>
        <w:ind w:firstLine="720"/>
        <w:jc w:val="both"/>
      </w:pPr>
      <w:r>
        <w:rPr>
          <w:i/>
          <w:iCs/>
        </w:rPr>
        <w:t>К психической форме насилия относится:</w:t>
      </w:r>
    </w:p>
    <w:p w:rsidR="0036773E" w:rsidRDefault="0036773E" w:rsidP="0036773E">
      <w:pPr>
        <w:pStyle w:val="60"/>
        <w:numPr>
          <w:ilvl w:val="0"/>
          <w:numId w:val="1"/>
        </w:numPr>
        <w:tabs>
          <w:tab w:val="left" w:pos="1446"/>
        </w:tabs>
        <w:ind w:left="720" w:firstLine="40"/>
        <w:jc w:val="both"/>
      </w:pPr>
      <w:bookmarkStart w:id="7" w:name="bookmark57"/>
      <w:bookmarkEnd w:id="7"/>
      <w:r>
        <w:t>открытое неприятие и постоянная критика ребёнка;</w:t>
      </w:r>
    </w:p>
    <w:p w:rsidR="0036773E" w:rsidRDefault="0036773E" w:rsidP="0036773E">
      <w:pPr>
        <w:pStyle w:val="60"/>
        <w:numPr>
          <w:ilvl w:val="0"/>
          <w:numId w:val="1"/>
        </w:numPr>
        <w:tabs>
          <w:tab w:val="left" w:pos="1446"/>
        </w:tabs>
        <w:ind w:left="720" w:firstLine="40"/>
        <w:jc w:val="both"/>
      </w:pPr>
      <w:bookmarkStart w:id="8" w:name="bookmark58"/>
      <w:bookmarkEnd w:id="8"/>
      <w:r>
        <w:t>угроза в адрес ребенка в словесной форме;</w:t>
      </w:r>
    </w:p>
    <w:p w:rsidR="0036773E" w:rsidRDefault="0036773E" w:rsidP="0036773E">
      <w:pPr>
        <w:pStyle w:val="60"/>
        <w:numPr>
          <w:ilvl w:val="0"/>
          <w:numId w:val="1"/>
        </w:numPr>
        <w:tabs>
          <w:tab w:val="left" w:pos="1446"/>
        </w:tabs>
        <w:ind w:left="720" w:firstLine="40"/>
        <w:jc w:val="both"/>
      </w:pPr>
      <w:bookmarkStart w:id="9" w:name="bookmark59"/>
      <w:bookmarkEnd w:id="9"/>
      <w:r>
        <w:t>замечание, высказывание в оскорбительной форме, унижающее достоинство ребёнка;</w:t>
      </w:r>
    </w:p>
    <w:p w:rsidR="0036773E" w:rsidRDefault="0036773E" w:rsidP="0036773E">
      <w:pPr>
        <w:pStyle w:val="60"/>
        <w:numPr>
          <w:ilvl w:val="0"/>
          <w:numId w:val="1"/>
        </w:numPr>
        <w:tabs>
          <w:tab w:val="left" w:pos="1446"/>
        </w:tabs>
        <w:ind w:left="720" w:firstLine="40"/>
        <w:jc w:val="both"/>
      </w:pPr>
      <w:bookmarkStart w:id="10" w:name="bookmark60"/>
      <w:bookmarkEnd w:id="10"/>
      <w:r>
        <w:t>преднамеренная физическая или социальная изоляция ребёнка;</w:t>
      </w:r>
    </w:p>
    <w:p w:rsidR="0036773E" w:rsidRDefault="0036773E" w:rsidP="0036773E">
      <w:pPr>
        <w:pStyle w:val="60"/>
        <w:numPr>
          <w:ilvl w:val="0"/>
          <w:numId w:val="1"/>
        </w:numPr>
        <w:tabs>
          <w:tab w:val="left" w:pos="1446"/>
        </w:tabs>
        <w:ind w:left="720" w:firstLine="40"/>
        <w:jc w:val="both"/>
      </w:pPr>
      <w:bookmarkStart w:id="11" w:name="bookmark61"/>
      <w:bookmarkEnd w:id="11"/>
      <w:r>
        <w:t>ложь и невыполнение взрослыми своих обещаний;</w:t>
      </w:r>
    </w:p>
    <w:p w:rsidR="0036773E" w:rsidRDefault="0036773E" w:rsidP="0036773E">
      <w:pPr>
        <w:pStyle w:val="60"/>
        <w:numPr>
          <w:ilvl w:val="0"/>
          <w:numId w:val="1"/>
        </w:numPr>
        <w:tabs>
          <w:tab w:val="left" w:pos="1446"/>
        </w:tabs>
        <w:ind w:left="720" w:firstLine="40"/>
        <w:jc w:val="both"/>
      </w:pPr>
      <w:bookmarkStart w:id="12" w:name="bookmark62"/>
      <w:bookmarkEnd w:id="12"/>
      <w:r>
        <w:t>однократное грубое психическое воздействие, вызывающее у ребёнка психологическую травму;</w:t>
      </w:r>
    </w:p>
    <w:p w:rsidR="0036773E" w:rsidRDefault="0036773E" w:rsidP="0036773E">
      <w:pPr>
        <w:pStyle w:val="60"/>
        <w:numPr>
          <w:ilvl w:val="0"/>
          <w:numId w:val="1"/>
        </w:numPr>
        <w:tabs>
          <w:tab w:val="left" w:pos="1446"/>
        </w:tabs>
        <w:ind w:left="720" w:firstLine="40"/>
        <w:jc w:val="both"/>
      </w:pPr>
      <w:bookmarkStart w:id="13" w:name="bookmark63"/>
      <w:bookmarkEnd w:id="13"/>
      <w:r>
        <w:t>пренебрежение нуждами ребёнка — это отсутствие элементарной заботы о ребёнке, в результате чего нарушается его эмоциональное состояние появляется угроза его здоровью или развитию.</w:t>
      </w:r>
    </w:p>
    <w:p w:rsidR="0036773E" w:rsidRDefault="0036773E" w:rsidP="0036773E">
      <w:pPr>
        <w:pStyle w:val="60"/>
        <w:ind w:firstLine="720"/>
        <w:jc w:val="both"/>
      </w:pPr>
      <w:r>
        <w:t>К пренебрежению элементарном нуждам ребёнка относится:</w:t>
      </w:r>
    </w:p>
    <w:p w:rsidR="0036773E" w:rsidRDefault="0036773E" w:rsidP="0036773E">
      <w:pPr>
        <w:pStyle w:val="60"/>
        <w:numPr>
          <w:ilvl w:val="0"/>
          <w:numId w:val="1"/>
        </w:numPr>
        <w:tabs>
          <w:tab w:val="left" w:pos="1446"/>
        </w:tabs>
        <w:ind w:left="720" w:firstLine="40"/>
        <w:jc w:val="both"/>
      </w:pPr>
      <w:bookmarkStart w:id="14" w:name="bookmark64"/>
      <w:bookmarkEnd w:id="14"/>
      <w:r>
        <w:t>отсутствие адекватных возрасту и потребностям ребёнка питания, одежды, жилья, образования, и медицинской помощи.</w:t>
      </w:r>
    </w:p>
    <w:p w:rsidR="0036773E" w:rsidRDefault="0036773E" w:rsidP="0036773E">
      <w:pPr>
        <w:pStyle w:val="60"/>
        <w:numPr>
          <w:ilvl w:val="0"/>
          <w:numId w:val="1"/>
        </w:numPr>
        <w:tabs>
          <w:tab w:val="left" w:pos="1446"/>
        </w:tabs>
        <w:ind w:left="720" w:firstLine="40"/>
        <w:jc w:val="both"/>
      </w:pPr>
      <w:bookmarkStart w:id="15" w:name="bookmark65"/>
      <w:bookmarkEnd w:id="15"/>
      <w:r>
        <w:t>отсутствие должного внимания и заботы, в результате чего ребёнок может стать жертвой несчастного случая.</w:t>
      </w:r>
    </w:p>
    <w:p w:rsidR="0036773E" w:rsidRDefault="0036773E" w:rsidP="0036773E">
      <w:pPr>
        <w:pStyle w:val="60"/>
        <w:ind w:firstLine="851"/>
        <w:jc w:val="both"/>
      </w:pPr>
      <w:r>
        <w:rPr>
          <w:b/>
          <w:bCs/>
          <w:i/>
          <w:iCs/>
        </w:rPr>
        <w:t>Защита прав и достоинств ребёнка в законодательных актах</w:t>
      </w:r>
    </w:p>
    <w:p w:rsidR="0036773E" w:rsidRDefault="0036773E" w:rsidP="0036773E">
      <w:pPr>
        <w:pStyle w:val="60"/>
        <w:ind w:firstLine="851"/>
        <w:jc w:val="both"/>
      </w:pPr>
      <w:r>
        <w:rPr>
          <w:i/>
          <w:iCs/>
        </w:rPr>
        <w:t>Конвенция ООН о правах ребёнка</w:t>
      </w:r>
      <w:r>
        <w:t xml:space="preserve"> даёт определение понятия - «жестокое обращение» и определяет меры защиты (ст. 19), а также устанавливает:</w:t>
      </w:r>
    </w:p>
    <w:p w:rsidR="0036773E" w:rsidRDefault="0036773E" w:rsidP="0036773E">
      <w:pPr>
        <w:pStyle w:val="60"/>
        <w:numPr>
          <w:ilvl w:val="0"/>
          <w:numId w:val="1"/>
        </w:numPr>
        <w:tabs>
          <w:tab w:val="left" w:pos="1446"/>
        </w:tabs>
        <w:spacing w:line="233" w:lineRule="auto"/>
        <w:ind w:left="720" w:firstLine="40"/>
        <w:jc w:val="both"/>
      </w:pPr>
      <w:bookmarkStart w:id="16" w:name="bookmark66"/>
      <w:bookmarkEnd w:id="16"/>
      <w:r>
        <w:t>обеспечение в максимально возможной степени здорового развития ребенка (ст. 6);</w:t>
      </w:r>
    </w:p>
    <w:p w:rsidR="0036773E" w:rsidRDefault="0036773E" w:rsidP="0036773E">
      <w:pPr>
        <w:pStyle w:val="60"/>
        <w:numPr>
          <w:ilvl w:val="0"/>
          <w:numId w:val="1"/>
        </w:numPr>
        <w:tabs>
          <w:tab w:val="left" w:pos="1446"/>
        </w:tabs>
        <w:spacing w:line="233" w:lineRule="auto"/>
        <w:ind w:left="720" w:firstLine="40"/>
        <w:jc w:val="both"/>
      </w:pPr>
      <w:bookmarkStart w:id="17" w:name="bookmark67"/>
      <w:bookmarkEnd w:id="17"/>
      <w:r>
        <w:t>защиту от произвольного или незаконного вмешательства в личную жизнь ребенка, от посягательств на его честь и репутацию (ст. 16);</w:t>
      </w:r>
    </w:p>
    <w:p w:rsidR="0036773E" w:rsidRDefault="0036773E" w:rsidP="0036773E">
      <w:pPr>
        <w:pStyle w:val="60"/>
        <w:numPr>
          <w:ilvl w:val="0"/>
          <w:numId w:val="1"/>
        </w:numPr>
        <w:tabs>
          <w:tab w:val="left" w:pos="1446"/>
        </w:tabs>
        <w:ind w:left="720" w:firstLine="40"/>
        <w:jc w:val="both"/>
      </w:pPr>
      <w:bookmarkStart w:id="18" w:name="bookmark68"/>
      <w:bookmarkEnd w:id="18"/>
      <w:r>
        <w:t>обеспечение мер по борьбе с болезнями и недоеданием (ст. 24);</w:t>
      </w:r>
    </w:p>
    <w:p w:rsidR="0036773E" w:rsidRDefault="0036773E" w:rsidP="0036773E">
      <w:pPr>
        <w:pStyle w:val="60"/>
        <w:numPr>
          <w:ilvl w:val="0"/>
          <w:numId w:val="1"/>
        </w:numPr>
        <w:tabs>
          <w:tab w:val="left" w:pos="1446"/>
        </w:tabs>
        <w:ind w:left="720" w:firstLine="40"/>
        <w:jc w:val="both"/>
      </w:pPr>
      <w:bookmarkStart w:id="19" w:name="bookmark69"/>
      <w:bookmarkEnd w:id="19"/>
      <w:r>
        <w:t>признание права каждого ребенка на уровень жизни, необходимый для физического, умственного, духовного, нравственного и социального развития (ст</w:t>
      </w:r>
      <w:r w:rsidRPr="00FA10D6">
        <w:rPr>
          <w:smallCaps/>
        </w:rPr>
        <w:t>.</w:t>
      </w:r>
      <w:r>
        <w:t xml:space="preserve"> 24);</w:t>
      </w:r>
    </w:p>
    <w:p w:rsidR="0036773E" w:rsidRDefault="0036773E" w:rsidP="0036773E">
      <w:pPr>
        <w:pStyle w:val="60"/>
        <w:numPr>
          <w:ilvl w:val="0"/>
          <w:numId w:val="2"/>
        </w:numPr>
        <w:tabs>
          <w:tab w:val="left" w:pos="1419"/>
        </w:tabs>
        <w:spacing w:after="60" w:line="286" w:lineRule="exact"/>
        <w:ind w:firstLine="700"/>
      </w:pPr>
      <w:bookmarkStart w:id="20" w:name="bookmark70"/>
      <w:bookmarkEnd w:id="20"/>
      <w:r>
        <w:t>защиту ребенка от сексуального посягательства (ст. 34);</w:t>
      </w:r>
    </w:p>
    <w:p w:rsidR="0036773E" w:rsidRDefault="0036773E" w:rsidP="0036773E">
      <w:pPr>
        <w:pStyle w:val="60"/>
        <w:numPr>
          <w:ilvl w:val="0"/>
          <w:numId w:val="2"/>
        </w:numPr>
        <w:tabs>
          <w:tab w:val="left" w:pos="1419"/>
        </w:tabs>
        <w:spacing w:after="60" w:line="286" w:lineRule="exact"/>
        <w:ind w:firstLine="700"/>
      </w:pPr>
      <w:bookmarkStart w:id="21" w:name="bookmark71"/>
      <w:bookmarkEnd w:id="21"/>
      <w:r>
        <w:t>защиту ребенка от других форм жестокого обращения (ст. 37);</w:t>
      </w:r>
    </w:p>
    <w:p w:rsidR="0036773E" w:rsidRDefault="0036773E" w:rsidP="0036773E">
      <w:pPr>
        <w:pStyle w:val="60"/>
        <w:numPr>
          <w:ilvl w:val="0"/>
          <w:numId w:val="2"/>
        </w:numPr>
        <w:tabs>
          <w:tab w:val="left" w:pos="1419"/>
        </w:tabs>
        <w:spacing w:after="60" w:line="286" w:lineRule="exact"/>
        <w:ind w:left="700" w:firstLine="9"/>
        <w:jc w:val="both"/>
      </w:pPr>
      <w:bookmarkStart w:id="22" w:name="bookmark72"/>
      <w:bookmarkEnd w:id="22"/>
      <w:r>
        <w:t>меры помощи ребенку, явившемуся жертвой жестокого обращения (ст. 39).</w:t>
      </w:r>
    </w:p>
    <w:p w:rsidR="0036773E" w:rsidRDefault="0036773E" w:rsidP="0036773E">
      <w:pPr>
        <w:pStyle w:val="60"/>
        <w:spacing w:after="60" w:line="286" w:lineRule="exact"/>
        <w:ind w:firstLine="0"/>
      </w:pPr>
      <w:r>
        <w:rPr>
          <w:i/>
          <w:iCs/>
        </w:rPr>
        <w:t>Уголовный кодекс</w:t>
      </w:r>
      <w:r>
        <w:t xml:space="preserve"> предусматривает ответственность:</w:t>
      </w:r>
    </w:p>
    <w:p w:rsidR="0036773E" w:rsidRDefault="0036773E" w:rsidP="0036773E">
      <w:pPr>
        <w:pStyle w:val="60"/>
        <w:numPr>
          <w:ilvl w:val="0"/>
          <w:numId w:val="2"/>
        </w:numPr>
        <w:tabs>
          <w:tab w:val="left" w:pos="1419"/>
        </w:tabs>
        <w:spacing w:after="60" w:line="286" w:lineRule="exact"/>
        <w:ind w:left="700" w:firstLine="40"/>
        <w:jc w:val="both"/>
      </w:pPr>
      <w:bookmarkStart w:id="23" w:name="bookmark73"/>
      <w:bookmarkEnd w:id="23"/>
      <w:r>
        <w:t>за совершение физического и сексуального насилия, в т.ч. и в отношении несовершеннолетних (ст. 106 - 136);</w:t>
      </w:r>
    </w:p>
    <w:p w:rsidR="0036773E" w:rsidRDefault="0036773E" w:rsidP="0036773E">
      <w:pPr>
        <w:pStyle w:val="60"/>
        <w:numPr>
          <w:ilvl w:val="0"/>
          <w:numId w:val="2"/>
        </w:numPr>
        <w:tabs>
          <w:tab w:val="left" w:pos="1419"/>
        </w:tabs>
        <w:spacing w:after="60" w:line="286" w:lineRule="exact"/>
        <w:ind w:firstLine="700"/>
      </w:pPr>
      <w:bookmarkStart w:id="24" w:name="bookmark74"/>
      <w:bookmarkEnd w:id="24"/>
      <w:r>
        <w:t>за преступление против семьи и несовершеннолетних (ст. 150- 157).</w:t>
      </w:r>
    </w:p>
    <w:p w:rsidR="0036773E" w:rsidRDefault="0036773E" w:rsidP="0036773E">
      <w:pPr>
        <w:pStyle w:val="60"/>
        <w:spacing w:after="60" w:line="286" w:lineRule="exact"/>
        <w:ind w:firstLine="0"/>
      </w:pPr>
      <w:r>
        <w:rPr>
          <w:i/>
          <w:iCs/>
        </w:rPr>
        <w:t>Семейный Кодекс РФ</w:t>
      </w:r>
      <w:r>
        <w:t xml:space="preserve"> гарантирует:</w:t>
      </w:r>
    </w:p>
    <w:p w:rsidR="0036773E" w:rsidRDefault="0036773E" w:rsidP="0036773E">
      <w:pPr>
        <w:pStyle w:val="60"/>
        <w:numPr>
          <w:ilvl w:val="0"/>
          <w:numId w:val="2"/>
        </w:numPr>
        <w:tabs>
          <w:tab w:val="left" w:pos="1419"/>
        </w:tabs>
        <w:spacing w:after="60" w:line="286" w:lineRule="exact"/>
        <w:ind w:firstLine="700"/>
      </w:pPr>
      <w:bookmarkStart w:id="25" w:name="bookmark75"/>
      <w:bookmarkEnd w:id="25"/>
      <w:r>
        <w:t>право ребенка на уважение его человеческого достоинства (ст. 54);</w:t>
      </w:r>
    </w:p>
    <w:p w:rsidR="0036773E" w:rsidRDefault="0036773E" w:rsidP="0036773E">
      <w:pPr>
        <w:pStyle w:val="60"/>
        <w:numPr>
          <w:ilvl w:val="0"/>
          <w:numId w:val="2"/>
        </w:numPr>
        <w:tabs>
          <w:tab w:val="left" w:pos="1419"/>
        </w:tabs>
        <w:spacing w:after="60" w:line="286" w:lineRule="exact"/>
        <w:ind w:left="700" w:firstLine="9"/>
        <w:jc w:val="both"/>
      </w:pPr>
      <w:bookmarkStart w:id="26" w:name="bookmark76"/>
      <w:bookmarkEnd w:id="26"/>
      <w:r>
        <w:lastRenderedPageBreak/>
        <w:t>право ребенка на защиту и обязанности органа опеки и попечительства принять меры по защите ребенка (ст. 56);</w:t>
      </w:r>
    </w:p>
    <w:p w:rsidR="0036773E" w:rsidRDefault="0036773E" w:rsidP="0036773E">
      <w:pPr>
        <w:pStyle w:val="60"/>
        <w:numPr>
          <w:ilvl w:val="0"/>
          <w:numId w:val="2"/>
        </w:numPr>
        <w:tabs>
          <w:tab w:val="left" w:pos="1419"/>
        </w:tabs>
        <w:spacing w:after="60" w:line="286" w:lineRule="exact"/>
        <w:ind w:left="700" w:firstLine="40"/>
        <w:jc w:val="both"/>
      </w:pPr>
      <w:bookmarkStart w:id="27" w:name="bookmark77"/>
      <w:bookmarkEnd w:id="27"/>
      <w:r>
        <w:t>меру «лишение родительских прав» как меру защиты детей от жестокого обращения с ними в семье (ст. 69);</w:t>
      </w:r>
    </w:p>
    <w:p w:rsidR="0036773E" w:rsidRDefault="0036773E" w:rsidP="0036773E">
      <w:pPr>
        <w:pStyle w:val="60"/>
        <w:numPr>
          <w:ilvl w:val="0"/>
          <w:numId w:val="2"/>
        </w:numPr>
        <w:tabs>
          <w:tab w:val="left" w:pos="1419"/>
        </w:tabs>
        <w:spacing w:after="60" w:line="286" w:lineRule="exact"/>
        <w:ind w:left="700" w:firstLine="40"/>
        <w:jc w:val="both"/>
      </w:pPr>
      <w:bookmarkStart w:id="28" w:name="bookmark78"/>
      <w:bookmarkEnd w:id="28"/>
      <w:r>
        <w:t>немедленное отбирание ребенка при непосредственной угрозе жизни и здоровью (сит. 77).</w:t>
      </w:r>
    </w:p>
    <w:p w:rsidR="0036773E" w:rsidRDefault="0036773E" w:rsidP="0036773E">
      <w:pPr>
        <w:pStyle w:val="60"/>
        <w:spacing w:after="60" w:line="286" w:lineRule="exact"/>
        <w:ind w:firstLine="0"/>
        <w:jc w:val="both"/>
      </w:pPr>
      <w:r>
        <w:rPr>
          <w:i/>
          <w:iCs/>
        </w:rPr>
        <w:t>Закон «Об образовании»</w:t>
      </w:r>
      <w:r>
        <w:t xml:space="preserve">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rsidR="0036773E" w:rsidRDefault="0036773E" w:rsidP="0036773E">
      <w:pPr>
        <w:pStyle w:val="60"/>
        <w:spacing w:after="60" w:line="286" w:lineRule="exact"/>
        <w:ind w:firstLine="851"/>
        <w:jc w:val="both"/>
      </w:pPr>
      <w:r>
        <w:rPr>
          <w:b/>
          <w:bCs/>
          <w:i/>
          <w:iCs/>
        </w:rPr>
        <w:t>Четыре заповеди мудрого родителя</w:t>
      </w:r>
    </w:p>
    <w:p w:rsidR="0036773E" w:rsidRDefault="0036773E" w:rsidP="0036773E">
      <w:pPr>
        <w:pStyle w:val="60"/>
        <w:spacing w:after="60" w:line="286" w:lineRule="exact"/>
        <w:ind w:firstLine="851"/>
        <w:jc w:val="both"/>
      </w:pPr>
      <w:r>
        <w:t xml:space="preserve">Ребёнка нужно не просто любить, этого мало. </w:t>
      </w:r>
      <w:r>
        <w:rPr>
          <w:u w:val="single"/>
        </w:rPr>
        <w:t>Его нужно уважать и видеть в нём личность.</w:t>
      </w:r>
      <w:r>
        <w:t xml:space="preserve">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36773E" w:rsidRDefault="0036773E" w:rsidP="0036773E">
      <w:pPr>
        <w:pStyle w:val="60"/>
        <w:numPr>
          <w:ilvl w:val="0"/>
          <w:numId w:val="3"/>
        </w:numPr>
        <w:tabs>
          <w:tab w:val="left" w:pos="1419"/>
        </w:tabs>
        <w:spacing w:after="60" w:line="286" w:lineRule="exact"/>
        <w:ind w:firstLine="700"/>
      </w:pPr>
      <w:bookmarkStart w:id="29" w:name="bookmark79"/>
      <w:bookmarkEnd w:id="29"/>
      <w:r>
        <w:rPr>
          <w:i/>
          <w:iCs/>
        </w:rPr>
        <w:t>Не пытайтесь сделать из ребёнка самого-самого.</w:t>
      </w:r>
    </w:p>
    <w:p w:rsidR="0036773E" w:rsidRDefault="0036773E" w:rsidP="0036773E">
      <w:pPr>
        <w:pStyle w:val="60"/>
        <w:spacing w:after="340" w:line="286" w:lineRule="exact"/>
        <w:ind w:firstLine="851"/>
        <w:jc w:val="both"/>
      </w:pPr>
      <w:r>
        <w:t xml:space="preserve">Так не бывает, чтобы человек одинаково хорошо всё знал и умел. Даже самые взрослые и мудрые на это не 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«сечёт» в компьютере. Наверняка найдётся хоть одно дело, с которым он справляется лучше других. Так похвалите его за то, что он знает и умеет, и </w:t>
      </w:r>
      <w:r>
        <w:rPr>
          <w:u w:val="single"/>
        </w:rPr>
        <w:t>никогда не ругайте за то, что умеют другие!</w:t>
      </w:r>
    </w:p>
    <w:p w:rsidR="0036773E" w:rsidRDefault="0036773E" w:rsidP="0036773E">
      <w:pPr>
        <w:pStyle w:val="60"/>
        <w:numPr>
          <w:ilvl w:val="0"/>
          <w:numId w:val="3"/>
        </w:numPr>
        <w:tabs>
          <w:tab w:val="left" w:pos="1770"/>
        </w:tabs>
        <w:spacing w:after="60" w:line="283" w:lineRule="exact"/>
        <w:ind w:firstLine="700"/>
      </w:pPr>
      <w:bookmarkStart w:id="30" w:name="bookmark80"/>
      <w:bookmarkEnd w:id="30"/>
      <w:r>
        <w:rPr>
          <w:i/>
          <w:iCs/>
        </w:rPr>
        <w:t>Не сравнивайте вслух ребёнка с другими детьми.</w:t>
      </w:r>
    </w:p>
    <w:p w:rsidR="0036773E" w:rsidRDefault="0036773E" w:rsidP="0036773E">
      <w:pPr>
        <w:pStyle w:val="60"/>
        <w:spacing w:after="100" w:line="283" w:lineRule="exact"/>
        <w:ind w:firstLine="740"/>
        <w:jc w:val="both"/>
      </w:pPr>
      <w: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награждён очередным орденом, не переполняет стыдом и обидой? Если разговор о том, что «Мишенька из 2 подъезда непревзойдённо играет на скрипочке», происходит в присутствии вашего ребёнка, а в ответ похвалиться нечем - лучше всё равно что-нибудь скажите.</w:t>
      </w:r>
    </w:p>
    <w:p w:rsidR="0036773E" w:rsidRDefault="0036773E" w:rsidP="0036773E">
      <w:pPr>
        <w:pStyle w:val="60"/>
        <w:numPr>
          <w:ilvl w:val="0"/>
          <w:numId w:val="3"/>
        </w:numPr>
        <w:tabs>
          <w:tab w:val="left" w:pos="1419"/>
        </w:tabs>
        <w:spacing w:after="60" w:line="283" w:lineRule="exact"/>
        <w:ind w:firstLine="700"/>
      </w:pPr>
      <w:bookmarkStart w:id="31" w:name="bookmark81"/>
      <w:bookmarkEnd w:id="31"/>
      <w:r>
        <w:rPr>
          <w:i/>
          <w:iCs/>
        </w:rPr>
        <w:t>Перестаньте шантажировать.</w:t>
      </w:r>
    </w:p>
    <w:p w:rsidR="0036773E" w:rsidRDefault="0036773E" w:rsidP="0036773E">
      <w:pPr>
        <w:pStyle w:val="60"/>
        <w:spacing w:after="60" w:line="283" w:lineRule="exact"/>
        <w:ind w:firstLine="740"/>
        <w:jc w:val="both"/>
      </w:pPr>
      <w: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rsidR="0036773E" w:rsidRDefault="0036773E" w:rsidP="0036773E">
      <w:pPr>
        <w:pStyle w:val="60"/>
        <w:numPr>
          <w:ilvl w:val="0"/>
          <w:numId w:val="3"/>
        </w:numPr>
        <w:tabs>
          <w:tab w:val="left" w:pos="1419"/>
        </w:tabs>
        <w:spacing w:after="100" w:line="283" w:lineRule="exact"/>
        <w:ind w:firstLine="700"/>
      </w:pPr>
      <w:bookmarkStart w:id="32" w:name="bookmark82"/>
      <w:bookmarkEnd w:id="32"/>
      <w:r>
        <w:rPr>
          <w:i/>
          <w:iCs/>
        </w:rPr>
        <w:t>Избегайте свидетелей.</w:t>
      </w:r>
    </w:p>
    <w:p w:rsidR="0036773E" w:rsidRDefault="0036773E" w:rsidP="0036773E">
      <w:pPr>
        <w:pStyle w:val="60"/>
        <w:spacing w:after="60" w:line="283" w:lineRule="exact"/>
        <w:ind w:firstLine="780"/>
      </w:pPr>
      <w:r>
        <w:t>Если действительно возникает ситуация, ввергающая вас в краску (ребёнок нахамил старику, устроил истерику в магазине), нужно твёрдо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малыша призывать, к стыду, вполне уместно.</w:t>
      </w:r>
    </w:p>
    <w:p w:rsidR="0036773E" w:rsidRDefault="0036773E" w:rsidP="0036773E">
      <w:pPr>
        <w:pStyle w:val="60"/>
        <w:ind w:firstLine="0"/>
      </w:pPr>
      <w:r>
        <w:rPr>
          <w:i/>
          <w:iCs/>
        </w:rPr>
        <w:t>Главное - не забывать, что у всего должна быть мера.</w:t>
      </w:r>
    </w:p>
    <w:p w:rsidR="0036773E" w:rsidRDefault="0036773E" w:rsidP="0036773E">
      <w:pPr>
        <w:pStyle w:val="60"/>
        <w:spacing w:after="540"/>
        <w:ind w:firstLine="0"/>
      </w:pPr>
      <w:r>
        <w:rPr>
          <w:b/>
          <w:bCs/>
          <w:i/>
          <w:iCs/>
        </w:rPr>
        <w:t>Декларация о правах ребёнка</w:t>
      </w:r>
    </w:p>
    <w:p w:rsidR="0036773E" w:rsidRDefault="0036773E" w:rsidP="0036773E">
      <w:pPr>
        <w:pStyle w:val="60"/>
        <w:ind w:left="600" w:firstLine="20"/>
        <w:jc w:val="both"/>
      </w:pPr>
      <w:r>
        <w:rPr>
          <w:i/>
          <w:iCs/>
        </w:rPr>
        <w:t>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36773E" w:rsidRDefault="0036773E" w:rsidP="0036773E">
      <w:pPr>
        <w:pStyle w:val="60"/>
        <w:ind w:firstLine="180"/>
      </w:pPr>
      <w:r>
        <w:rPr>
          <w:b/>
          <w:bCs/>
          <w:i/>
          <w:iCs/>
        </w:rPr>
        <w:t>Принцип 1</w:t>
      </w:r>
    </w:p>
    <w:p w:rsidR="0036773E" w:rsidRDefault="0036773E" w:rsidP="0036773E">
      <w:pPr>
        <w:pStyle w:val="60"/>
        <w:ind w:left="180" w:firstLine="600"/>
        <w:jc w:val="both"/>
      </w:pPr>
      <w:r>
        <w:lastRenderedPageBreak/>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36773E" w:rsidRDefault="0036773E" w:rsidP="0036773E">
      <w:pPr>
        <w:pStyle w:val="60"/>
        <w:ind w:firstLine="180"/>
      </w:pPr>
      <w:r>
        <w:rPr>
          <w:b/>
          <w:bCs/>
          <w:i/>
          <w:iCs/>
        </w:rPr>
        <w:t>Принцип 2</w:t>
      </w:r>
    </w:p>
    <w:p w:rsidR="0036773E" w:rsidRDefault="0036773E" w:rsidP="0036773E">
      <w:pPr>
        <w:pStyle w:val="60"/>
        <w:ind w:left="180" w:firstLine="600"/>
        <w:jc w:val="both"/>
      </w:pPr>
      <w: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36773E" w:rsidRDefault="0036773E" w:rsidP="0036773E">
      <w:pPr>
        <w:pStyle w:val="60"/>
        <w:ind w:firstLine="180"/>
      </w:pPr>
      <w:r>
        <w:rPr>
          <w:b/>
          <w:bCs/>
          <w:i/>
          <w:iCs/>
        </w:rPr>
        <w:t>Принцип 3</w:t>
      </w:r>
    </w:p>
    <w:p w:rsidR="0036773E" w:rsidRDefault="0036773E" w:rsidP="0036773E">
      <w:pPr>
        <w:pStyle w:val="60"/>
        <w:ind w:firstLine="760"/>
      </w:pPr>
      <w:r>
        <w:t>Ребенку должно принадлежать с его рождения право на имя и гражданство.</w:t>
      </w:r>
    </w:p>
    <w:p w:rsidR="0036773E" w:rsidRDefault="0036773E" w:rsidP="0036773E">
      <w:pPr>
        <w:pStyle w:val="60"/>
        <w:ind w:firstLine="180"/>
      </w:pPr>
      <w:r>
        <w:rPr>
          <w:b/>
          <w:bCs/>
          <w:i/>
          <w:iCs/>
        </w:rPr>
        <w:t>Принцип 4</w:t>
      </w:r>
    </w:p>
    <w:p w:rsidR="0036773E" w:rsidRDefault="0036773E" w:rsidP="0036773E">
      <w:pPr>
        <w:pStyle w:val="60"/>
        <w:ind w:left="180" w:firstLine="600"/>
        <w:jc w:val="both"/>
      </w:pPr>
      <w: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rsidR="0036773E" w:rsidRDefault="0036773E" w:rsidP="0036773E">
      <w:pPr>
        <w:pStyle w:val="60"/>
        <w:ind w:firstLine="180"/>
      </w:pPr>
      <w:r>
        <w:rPr>
          <w:b/>
          <w:bCs/>
          <w:i/>
          <w:iCs/>
        </w:rPr>
        <w:t>Принцип 5</w:t>
      </w:r>
    </w:p>
    <w:p w:rsidR="0036773E" w:rsidRDefault="0036773E" w:rsidP="0036773E">
      <w:pPr>
        <w:pStyle w:val="60"/>
        <w:ind w:left="180" w:firstLine="600"/>
        <w:jc w:val="both"/>
      </w:pPr>
      <w: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36773E" w:rsidRDefault="0036773E" w:rsidP="0036773E">
      <w:pPr>
        <w:pStyle w:val="60"/>
        <w:ind w:firstLine="180"/>
      </w:pPr>
      <w:r>
        <w:rPr>
          <w:b/>
          <w:bCs/>
          <w:i/>
          <w:iCs/>
        </w:rPr>
        <w:t>Принцип 6</w:t>
      </w:r>
    </w:p>
    <w:p w:rsidR="0036773E" w:rsidRDefault="0036773E" w:rsidP="0036773E">
      <w:pPr>
        <w:pStyle w:val="60"/>
        <w:ind w:left="180" w:firstLine="600"/>
        <w:jc w:val="both"/>
      </w:pPr>
      <w: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36773E" w:rsidRDefault="0036773E" w:rsidP="0036773E">
      <w:pPr>
        <w:pStyle w:val="60"/>
        <w:ind w:firstLine="180"/>
      </w:pPr>
      <w:r>
        <w:rPr>
          <w:b/>
          <w:bCs/>
          <w:i/>
          <w:iCs/>
        </w:rPr>
        <w:t>Принцип 7</w:t>
      </w:r>
    </w:p>
    <w:p w:rsidR="0036773E" w:rsidRDefault="0036773E" w:rsidP="0036773E">
      <w:pPr>
        <w:pStyle w:val="60"/>
        <w:ind w:firstLine="760"/>
        <w:jc w:val="both"/>
      </w:pPr>
      <w:r>
        <w:t>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36773E" w:rsidRDefault="0036773E" w:rsidP="0036773E">
      <w:pPr>
        <w:pStyle w:val="60"/>
        <w:ind w:firstLine="720"/>
        <w:jc w:val="both"/>
      </w:pPr>
      <w:r>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rsidR="0036773E" w:rsidRDefault="0036773E" w:rsidP="0036773E">
      <w:pPr>
        <w:pStyle w:val="60"/>
        <w:ind w:firstLine="720"/>
        <w:jc w:val="both"/>
      </w:pPr>
      <w: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36773E" w:rsidRDefault="0036773E" w:rsidP="0036773E">
      <w:pPr>
        <w:pStyle w:val="60"/>
        <w:ind w:firstLine="0"/>
      </w:pPr>
      <w:r>
        <w:rPr>
          <w:b/>
          <w:bCs/>
          <w:i/>
          <w:iCs/>
        </w:rPr>
        <w:t>Принцип 8</w:t>
      </w:r>
    </w:p>
    <w:p w:rsidR="0036773E" w:rsidRDefault="0036773E" w:rsidP="0036773E">
      <w:pPr>
        <w:pStyle w:val="60"/>
        <w:spacing w:line="259" w:lineRule="auto"/>
        <w:ind w:firstLine="720"/>
        <w:jc w:val="both"/>
      </w:pPr>
      <w:r>
        <w:t>Ребенок должен при всех обстоятельствах быть среди тех, кто первым получает защиту и помощь.</w:t>
      </w:r>
    </w:p>
    <w:p w:rsidR="0036773E" w:rsidRDefault="0036773E" w:rsidP="0036773E">
      <w:pPr>
        <w:pStyle w:val="60"/>
        <w:ind w:firstLine="0"/>
      </w:pPr>
      <w:r>
        <w:rPr>
          <w:b/>
          <w:bCs/>
          <w:i/>
          <w:iCs/>
        </w:rPr>
        <w:t>Принцип 9</w:t>
      </w:r>
    </w:p>
    <w:p w:rsidR="0036773E" w:rsidRDefault="0036773E" w:rsidP="0036773E">
      <w:pPr>
        <w:pStyle w:val="60"/>
        <w:ind w:firstLine="720"/>
        <w:jc w:val="both"/>
      </w:pPr>
      <w: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rsidR="0036773E" w:rsidRDefault="0036773E" w:rsidP="0036773E">
      <w:pPr>
        <w:pStyle w:val="60"/>
        <w:ind w:firstLine="720"/>
        <w:jc w:val="both"/>
      </w:pPr>
      <w: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36773E" w:rsidRDefault="0036773E" w:rsidP="0036773E">
      <w:pPr>
        <w:pStyle w:val="60"/>
        <w:ind w:firstLine="0"/>
      </w:pPr>
      <w:r>
        <w:rPr>
          <w:b/>
          <w:bCs/>
          <w:i/>
          <w:iCs/>
        </w:rPr>
        <w:t>Принцип 10</w:t>
      </w:r>
    </w:p>
    <w:p w:rsidR="0036773E" w:rsidRDefault="0036773E" w:rsidP="0036773E">
      <w:pPr>
        <w:pStyle w:val="60"/>
        <w:ind w:firstLine="720"/>
        <w:jc w:val="both"/>
      </w:pPr>
      <w: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36773E" w:rsidRDefault="0036773E" w:rsidP="0036773E">
      <w:pPr>
        <w:pStyle w:val="60"/>
        <w:ind w:firstLine="0"/>
      </w:pPr>
      <w:r>
        <w:rPr>
          <w:b/>
          <w:bCs/>
          <w:i/>
          <w:iCs/>
        </w:rPr>
        <w:t>Искусство быть родителем</w:t>
      </w:r>
    </w:p>
    <w:p w:rsidR="0036773E" w:rsidRDefault="0036773E" w:rsidP="0036773E">
      <w:pPr>
        <w:pStyle w:val="60"/>
        <w:numPr>
          <w:ilvl w:val="0"/>
          <w:numId w:val="4"/>
        </w:numPr>
        <w:tabs>
          <w:tab w:val="left" w:pos="1499"/>
        </w:tabs>
        <w:ind w:left="860" w:firstLine="0"/>
        <w:jc w:val="both"/>
      </w:pPr>
      <w:bookmarkStart w:id="33" w:name="bookmark83"/>
      <w:bookmarkEnd w:id="33"/>
      <w:r>
        <w:lastRenderedPageBreak/>
        <w:t>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rsidR="0036773E" w:rsidRDefault="0036773E" w:rsidP="0036773E">
      <w:pPr>
        <w:pStyle w:val="60"/>
        <w:numPr>
          <w:ilvl w:val="0"/>
          <w:numId w:val="4"/>
        </w:numPr>
        <w:tabs>
          <w:tab w:val="left" w:pos="1499"/>
        </w:tabs>
        <w:ind w:left="860" w:firstLine="0"/>
        <w:jc w:val="both"/>
      </w:pPr>
      <w:bookmarkStart w:id="34" w:name="bookmark84"/>
      <w:bookmarkEnd w:id="34"/>
      <w:r>
        <w:t>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36773E" w:rsidRDefault="0036773E" w:rsidP="0036773E">
      <w:pPr>
        <w:pStyle w:val="60"/>
        <w:numPr>
          <w:ilvl w:val="0"/>
          <w:numId w:val="4"/>
        </w:numPr>
        <w:tabs>
          <w:tab w:val="left" w:pos="1499"/>
        </w:tabs>
        <w:ind w:left="860" w:firstLine="0"/>
        <w:jc w:val="both"/>
      </w:pPr>
      <w:bookmarkStart w:id="35" w:name="bookmark85"/>
      <w:bookmarkEnd w:id="35"/>
      <w:r>
        <w:t>Ваш ребенок далеко не всегда будет послушным и милым. Его упрямство и капризы так же неизбежны, как сам факт его присутствия в семье.</w:t>
      </w:r>
    </w:p>
    <w:p w:rsidR="0036773E" w:rsidRDefault="0036773E" w:rsidP="0036773E">
      <w:pPr>
        <w:pStyle w:val="60"/>
        <w:numPr>
          <w:ilvl w:val="0"/>
          <w:numId w:val="4"/>
        </w:numPr>
        <w:tabs>
          <w:tab w:val="left" w:pos="1499"/>
        </w:tabs>
        <w:ind w:left="860" w:firstLine="0"/>
        <w:jc w:val="both"/>
      </w:pPr>
      <w:bookmarkStart w:id="36" w:name="bookmark86"/>
      <w:bookmarkEnd w:id="36"/>
      <w:r>
        <w:t>Во многих капризах и шалостях малыша повинны Вы сами, потому что вовремя не поняли его, не приняли его таким, какой он есть.</w:t>
      </w:r>
    </w:p>
    <w:p w:rsidR="0036773E" w:rsidRDefault="0036773E" w:rsidP="0036773E">
      <w:pPr>
        <w:pStyle w:val="60"/>
        <w:numPr>
          <w:ilvl w:val="0"/>
          <w:numId w:val="4"/>
        </w:numPr>
        <w:tabs>
          <w:tab w:val="left" w:pos="1499"/>
        </w:tabs>
        <w:ind w:left="860" w:firstLine="0"/>
        <w:jc w:val="both"/>
      </w:pPr>
      <w:bookmarkStart w:id="37" w:name="bookmark87"/>
      <w:bookmarkEnd w:id="37"/>
      <w:r>
        <w:t>Вы должны всегда верить в лучшее, что есть в Вашем малыше. Быть уверенным в том, что рано или поздно это лучшее непременно проявится.</w:t>
      </w:r>
    </w:p>
    <w:p w:rsidR="0036773E" w:rsidRDefault="0036773E" w:rsidP="0036773E">
      <w:pPr>
        <w:pStyle w:val="100"/>
      </w:pPr>
    </w:p>
    <w:p w:rsidR="0036773E" w:rsidRDefault="0036773E" w:rsidP="0036773E">
      <w:pPr>
        <w:pStyle w:val="60"/>
        <w:ind w:firstLine="0"/>
      </w:pPr>
      <w:r>
        <w:rPr>
          <w:b/>
          <w:bCs/>
          <w:i/>
          <w:iCs/>
        </w:rPr>
        <w:t>Наказывая, подумай: зачем?</w:t>
      </w:r>
      <w:r>
        <w:t xml:space="preserve"> Семь правил для всех (по Владимиру Леви -российский врач-психотерапевт, психолог).</w:t>
      </w:r>
    </w:p>
    <w:p w:rsidR="0036773E" w:rsidRDefault="0036773E" w:rsidP="0036773E">
      <w:pPr>
        <w:pStyle w:val="60"/>
        <w:numPr>
          <w:ilvl w:val="0"/>
          <w:numId w:val="4"/>
        </w:numPr>
        <w:tabs>
          <w:tab w:val="left" w:pos="1499"/>
        </w:tabs>
        <w:ind w:left="760" w:firstLine="0"/>
        <w:jc w:val="both"/>
      </w:pPr>
      <w:bookmarkStart w:id="38" w:name="bookmark88"/>
      <w:bookmarkEnd w:id="38"/>
      <w:r>
        <w:t>Наказание не должно вредить здоровью — ни физическому, ни психическому. Более того, наказание должно быть полезным.</w:t>
      </w:r>
    </w:p>
    <w:p w:rsidR="0036773E" w:rsidRDefault="0036773E" w:rsidP="0036773E">
      <w:pPr>
        <w:pStyle w:val="60"/>
        <w:numPr>
          <w:ilvl w:val="0"/>
          <w:numId w:val="4"/>
        </w:numPr>
        <w:tabs>
          <w:tab w:val="left" w:pos="1499"/>
        </w:tabs>
        <w:ind w:left="760" w:firstLine="0"/>
        <w:jc w:val="both"/>
      </w:pPr>
      <w:bookmarkStart w:id="39" w:name="bookmark89"/>
      <w:bookmarkEnd w:id="39"/>
      <w:r>
        <w:t>Если есть сомнение, наказывать или не наказывать, — не наказывайте. Никаких наказаний в целях «профилактики», «на всякий случай»!</w:t>
      </w:r>
    </w:p>
    <w:p w:rsidR="0036773E" w:rsidRDefault="0036773E" w:rsidP="0036773E">
      <w:pPr>
        <w:pStyle w:val="60"/>
        <w:numPr>
          <w:ilvl w:val="0"/>
          <w:numId w:val="4"/>
        </w:numPr>
        <w:tabs>
          <w:tab w:val="left" w:pos="1499"/>
        </w:tabs>
        <w:ind w:firstLine="760"/>
      </w:pPr>
      <w:bookmarkStart w:id="40" w:name="bookmark90"/>
      <w:bookmarkEnd w:id="40"/>
      <w:r>
        <w:t xml:space="preserve">За один раз — одно. Даже если поступков совершено сразу много, </w:t>
      </w:r>
    </w:p>
    <w:p w:rsidR="0036773E" w:rsidRDefault="0036773E" w:rsidP="0036773E">
      <w:pPr>
        <w:pStyle w:val="60"/>
        <w:spacing w:after="60" w:line="286" w:lineRule="exact"/>
        <w:ind w:left="720" w:firstLine="20"/>
        <w:jc w:val="both"/>
      </w:pPr>
      <w:r>
        <w:t>наказание может быть суровым, но только одно, за все сразу. Наказание — не за счет любви. Что бы ни случилось, не лишайте ребенка заслуженной похвалы и награды.</w:t>
      </w:r>
    </w:p>
    <w:p w:rsidR="0036773E" w:rsidRDefault="0036773E" w:rsidP="0036773E">
      <w:pPr>
        <w:pStyle w:val="60"/>
        <w:numPr>
          <w:ilvl w:val="0"/>
          <w:numId w:val="2"/>
        </w:numPr>
        <w:tabs>
          <w:tab w:val="left" w:pos="1432"/>
        </w:tabs>
        <w:spacing w:after="60" w:line="286" w:lineRule="exact"/>
        <w:ind w:left="720" w:firstLine="20"/>
        <w:jc w:val="both"/>
      </w:pPr>
      <w:bookmarkStart w:id="41" w:name="bookmark91"/>
      <w:bookmarkEnd w:id="41"/>
      <w: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36773E" w:rsidRDefault="0036773E" w:rsidP="0036773E">
      <w:pPr>
        <w:pStyle w:val="60"/>
        <w:numPr>
          <w:ilvl w:val="0"/>
          <w:numId w:val="2"/>
        </w:numPr>
        <w:tabs>
          <w:tab w:val="left" w:pos="1432"/>
        </w:tabs>
        <w:spacing w:after="60" w:line="286" w:lineRule="exact"/>
        <w:ind w:left="720" w:firstLine="20"/>
        <w:jc w:val="both"/>
      </w:pPr>
      <w:bookmarkStart w:id="42" w:name="bookmark92"/>
      <w:bookmarkEnd w:id="42"/>
      <w:r>
        <w:t>Наказан — прощен. Инцидент исчерпан. Страница перевернута, как ни в чем ни бывало. О старых грехах ни слова.</w:t>
      </w:r>
    </w:p>
    <w:p w:rsidR="0036773E" w:rsidRDefault="0036773E" w:rsidP="0036773E">
      <w:pPr>
        <w:pStyle w:val="60"/>
        <w:numPr>
          <w:ilvl w:val="0"/>
          <w:numId w:val="2"/>
        </w:numPr>
        <w:tabs>
          <w:tab w:val="left" w:pos="1432"/>
        </w:tabs>
        <w:spacing w:after="60" w:line="286" w:lineRule="exact"/>
        <w:ind w:left="720" w:firstLine="20"/>
        <w:jc w:val="both"/>
      </w:pPr>
      <w:bookmarkStart w:id="43" w:name="bookmark93"/>
      <w:bookmarkEnd w:id="43"/>
      <w:r>
        <w:t>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rsidR="0036773E" w:rsidRDefault="0036773E" w:rsidP="0036773E">
      <w:pPr>
        <w:pStyle w:val="60"/>
        <w:numPr>
          <w:ilvl w:val="0"/>
          <w:numId w:val="2"/>
        </w:numPr>
        <w:tabs>
          <w:tab w:val="left" w:pos="1432"/>
        </w:tabs>
        <w:spacing w:after="340" w:line="283" w:lineRule="exact"/>
        <w:ind w:left="720" w:firstLine="20"/>
        <w:jc w:val="both"/>
      </w:pPr>
      <w:bookmarkStart w:id="44" w:name="bookmark94"/>
      <w:bookmarkEnd w:id="44"/>
      <w:r>
        <w:t>Ребенок не должен бояться наказания. Не наказания он должен страшиться, не гнева вашего, а вашего огорчения.</w:t>
      </w:r>
    </w:p>
    <w:p w:rsidR="0036773E" w:rsidRDefault="0036773E" w:rsidP="0036773E">
      <w:pPr>
        <w:pStyle w:val="60"/>
        <w:spacing w:after="60" w:line="284" w:lineRule="exact"/>
        <w:ind w:firstLine="0"/>
        <w:jc w:val="both"/>
      </w:pPr>
      <w:r>
        <w:rPr>
          <w:b/>
          <w:bCs/>
          <w:i/>
          <w:iCs/>
        </w:rPr>
        <w:t>Конвенция о правах ребенка</w:t>
      </w:r>
    </w:p>
    <w:p w:rsidR="0036773E" w:rsidRDefault="0036773E" w:rsidP="0036773E">
      <w:pPr>
        <w:pStyle w:val="60"/>
        <w:spacing w:after="60" w:line="284" w:lineRule="exact"/>
        <w:ind w:firstLine="740"/>
        <w:jc w:val="both"/>
      </w:pPr>
      <w:r>
        <w:t>Для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36773E" w:rsidRDefault="0036773E" w:rsidP="0036773E">
      <w:pPr>
        <w:pStyle w:val="60"/>
        <w:spacing w:after="60" w:line="284" w:lineRule="exact"/>
        <w:ind w:firstLine="0"/>
        <w:jc w:val="both"/>
      </w:pPr>
      <w:r>
        <w:rPr>
          <w:noProof/>
        </w:rPr>
        <w:drawing>
          <wp:anchor distT="0" distB="0" distL="0" distR="0" simplePos="0" relativeHeight="251659264" behindDoc="0" locked="0" layoutInCell="1" allowOverlap="1" wp14:anchorId="5877ADA4" wp14:editId="024D5E8C">
            <wp:simplePos x="0" y="0"/>
            <wp:positionH relativeFrom="page">
              <wp:posOffset>1264920</wp:posOffset>
            </wp:positionH>
            <wp:positionV relativeFrom="paragraph">
              <wp:posOffset>101600</wp:posOffset>
            </wp:positionV>
            <wp:extent cx="1633855" cy="999490"/>
            <wp:effectExtent l="0" t="0" r="0" b="0"/>
            <wp:wrapSquare wrapText="right"/>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5"/>
                    <a:stretch/>
                  </pic:blipFill>
                  <pic:spPr>
                    <a:xfrm>
                      <a:off x="0" y="0"/>
                      <a:ext cx="1633855" cy="999490"/>
                    </a:xfrm>
                    <a:prstGeom prst="rect">
                      <a:avLst/>
                    </a:prstGeom>
                  </pic:spPr>
                </pic:pic>
              </a:graphicData>
            </a:graphic>
          </wp:anchor>
        </w:drawing>
      </w:r>
      <w:r>
        <w:t xml:space="preserve">Все ее положения сводятся к четырем требованиям, обеспечивающим права детей: </w:t>
      </w:r>
      <w:r>
        <w:rPr>
          <w:b/>
          <w:bCs/>
          <w:i/>
          <w:iCs/>
        </w:rPr>
        <w:t>выживание, развитие, защита и обеспечение активного участия в жизни общества.</w:t>
      </w:r>
    </w:p>
    <w:p w:rsidR="0036773E" w:rsidRDefault="0036773E" w:rsidP="0036773E">
      <w:pPr>
        <w:pStyle w:val="60"/>
        <w:spacing w:after="100" w:line="284" w:lineRule="exact"/>
        <w:ind w:firstLine="0"/>
        <w:jc w:val="both"/>
      </w:pPr>
      <w:r>
        <w:rPr>
          <w:shd w:val="clear" w:color="auto" w:fill="FFFFFF"/>
        </w:rPr>
        <w:t>Значение Конвенции неоценимо, так как она в значительной степени обращена не столько в настоящее, сколько в будущее человечества. И эти актуально для</w:t>
      </w:r>
      <w:r>
        <w:t xml:space="preserve"> нашего государства, в котором проживает более 32 миллионов детей.</w:t>
      </w:r>
    </w:p>
    <w:p w:rsidR="0036773E" w:rsidRDefault="0036773E" w:rsidP="0036773E">
      <w:pPr>
        <w:pStyle w:val="60"/>
        <w:spacing w:after="60" w:line="281" w:lineRule="exact"/>
        <w:ind w:firstLine="740"/>
        <w:jc w:val="both"/>
      </w:pPr>
      <w:r>
        <w:t>Конвенция о правах ребенка утверждает ряд социально-правовых принципов, основными из которых являются:</w:t>
      </w:r>
    </w:p>
    <w:p w:rsidR="0036773E" w:rsidRDefault="0036773E" w:rsidP="0036773E">
      <w:pPr>
        <w:pStyle w:val="60"/>
        <w:numPr>
          <w:ilvl w:val="0"/>
          <w:numId w:val="5"/>
        </w:numPr>
        <w:tabs>
          <w:tab w:val="left" w:pos="390"/>
        </w:tabs>
        <w:spacing w:after="60" w:line="281" w:lineRule="exact"/>
        <w:ind w:firstLine="0"/>
        <w:jc w:val="both"/>
      </w:pPr>
      <w:bookmarkStart w:id="45" w:name="bookmark95"/>
      <w:bookmarkEnd w:id="45"/>
      <w:r>
        <w:t>признание ребенка самостоятельной, полноценной и полноправной личностью,</w:t>
      </w:r>
    </w:p>
    <w:p w:rsidR="0036773E" w:rsidRDefault="0036773E" w:rsidP="0036773E">
      <w:pPr>
        <w:pStyle w:val="60"/>
        <w:tabs>
          <w:tab w:val="left" w:pos="2582"/>
          <w:tab w:val="left" w:pos="4474"/>
          <w:tab w:val="left" w:pos="6605"/>
          <w:tab w:val="left" w:pos="8021"/>
        </w:tabs>
        <w:spacing w:after="60" w:line="281" w:lineRule="exact"/>
        <w:ind w:firstLine="0"/>
        <w:jc w:val="both"/>
      </w:pPr>
      <w:r>
        <w:t>обладающей</w:t>
      </w:r>
      <w:r>
        <w:tab/>
        <w:t>всеми</w:t>
      </w:r>
      <w:r>
        <w:tab/>
        <w:t>правами</w:t>
      </w:r>
      <w:r>
        <w:tab/>
        <w:t>и</w:t>
      </w:r>
      <w:r>
        <w:tab/>
        <w:t>свободами;</w:t>
      </w:r>
    </w:p>
    <w:p w:rsidR="0036773E" w:rsidRDefault="0036773E" w:rsidP="0036773E">
      <w:pPr>
        <w:pStyle w:val="60"/>
        <w:numPr>
          <w:ilvl w:val="0"/>
          <w:numId w:val="5"/>
        </w:numPr>
        <w:tabs>
          <w:tab w:val="left" w:pos="390"/>
        </w:tabs>
        <w:spacing w:after="60" w:line="281" w:lineRule="exact"/>
        <w:ind w:firstLine="0"/>
        <w:jc w:val="both"/>
      </w:pPr>
      <w:bookmarkStart w:id="46" w:name="bookmark96"/>
      <w:bookmarkEnd w:id="46"/>
      <w:r>
        <w:t>приоритет интересов ребенка перед потребностями государства, общества, семьи, религии.</w:t>
      </w:r>
    </w:p>
    <w:p w:rsidR="0036773E" w:rsidRDefault="0036773E" w:rsidP="0036773E">
      <w:pPr>
        <w:pStyle w:val="60"/>
        <w:spacing w:after="60" w:line="281" w:lineRule="exact"/>
        <w:ind w:firstLine="740"/>
        <w:jc w:val="both"/>
      </w:pPr>
      <w:r>
        <w:t xml:space="preserve">Конвенция констатирует, что свобода, необходимая ребенку для развития своих моральных и духовных способностей, требует не только здоровой и безопасной окружающей среды, </w:t>
      </w:r>
      <w:r>
        <w:lastRenderedPageBreak/>
        <w:t>соответствующего уровня медицинского обслуживания, обеспечения норм питания, одежды и жилища, но и предоставления этого в приоритетном порядке всегда, независимо от состояния развития государства.</w:t>
      </w:r>
    </w:p>
    <w:p w:rsidR="0036773E" w:rsidRDefault="0036773E" w:rsidP="0036773E">
      <w:pPr>
        <w:pStyle w:val="60"/>
        <w:spacing w:after="60" w:line="281" w:lineRule="exact"/>
        <w:ind w:firstLine="740"/>
        <w:jc w:val="both"/>
      </w:pPr>
      <w:r>
        <w:t>Конвенция — это документ высокого социально-нравственного значения, основанный на признании любого ребенка частью человечества, на примере общечеловеческих ценностей и гармоничного развития личности на исключении дискриминации личности по любым мотивам и признакам. Она подчеркивает приоритет интересов детей, специально выделяет необходимость особой заботы любого государства и общества о социально депилированных группах детей: сиротах, инвалидах, беженцах, правонарушителях. Для более глубокого осознания положений Конвенции целесообразно все права ребенка, закрепленные в ней, распределить по группам. Наиболее оптимальной представляется следующая структура этих групп:</w:t>
      </w:r>
    </w:p>
    <w:p w:rsidR="0036773E" w:rsidRDefault="0036773E" w:rsidP="0036773E">
      <w:pPr>
        <w:pStyle w:val="60"/>
        <w:numPr>
          <w:ilvl w:val="0"/>
          <w:numId w:val="8"/>
        </w:numPr>
        <w:spacing w:after="60" w:line="281" w:lineRule="exact"/>
        <w:jc w:val="both"/>
      </w:pPr>
      <w:r>
        <w:t>личные (гражданские) права детей;</w:t>
      </w:r>
    </w:p>
    <w:p w:rsidR="0036773E" w:rsidRDefault="0036773E" w:rsidP="0036773E">
      <w:pPr>
        <w:pStyle w:val="60"/>
        <w:numPr>
          <w:ilvl w:val="0"/>
          <w:numId w:val="8"/>
        </w:numPr>
        <w:spacing w:after="60" w:line="281" w:lineRule="exact"/>
        <w:jc w:val="both"/>
      </w:pPr>
      <w:r>
        <w:t>социальные права ребенка;</w:t>
      </w:r>
    </w:p>
    <w:p w:rsidR="0036773E" w:rsidRDefault="0036773E" w:rsidP="0036773E">
      <w:pPr>
        <w:pStyle w:val="60"/>
        <w:numPr>
          <w:ilvl w:val="0"/>
          <w:numId w:val="8"/>
        </w:numPr>
        <w:spacing w:after="60" w:line="281" w:lineRule="exact"/>
        <w:jc w:val="both"/>
      </w:pPr>
      <w:r>
        <w:t>политические права;</w:t>
      </w:r>
    </w:p>
    <w:p w:rsidR="0036773E" w:rsidRDefault="0036773E" w:rsidP="0036773E">
      <w:pPr>
        <w:pStyle w:val="60"/>
        <w:numPr>
          <w:ilvl w:val="0"/>
          <w:numId w:val="8"/>
        </w:numPr>
        <w:spacing w:after="60" w:line="281" w:lineRule="exact"/>
        <w:jc w:val="both"/>
      </w:pPr>
      <w:r>
        <w:t>права ребенка на образование и культуру;</w:t>
      </w:r>
    </w:p>
    <w:p w:rsidR="0036773E" w:rsidRDefault="0036773E" w:rsidP="0036773E">
      <w:pPr>
        <w:pStyle w:val="60"/>
        <w:numPr>
          <w:ilvl w:val="0"/>
          <w:numId w:val="8"/>
        </w:numPr>
        <w:spacing w:after="60" w:line="281" w:lineRule="exact"/>
        <w:jc w:val="both"/>
      </w:pPr>
      <w:r>
        <w:t>права детей защиту в экстремальной ситуации.</w:t>
      </w:r>
    </w:p>
    <w:p w:rsidR="0036773E" w:rsidRDefault="0036773E" w:rsidP="0036773E">
      <w:pPr>
        <w:pStyle w:val="a4"/>
      </w:pPr>
      <w:r>
        <w:rPr>
          <w:b/>
          <w:bCs/>
          <w:i/>
          <w:iCs/>
        </w:rPr>
        <w:t>Права ребёнка</w:t>
      </w:r>
    </w:p>
    <w:p w:rsidR="0036773E" w:rsidRDefault="0036773E" w:rsidP="0036773E">
      <w:pPr>
        <w:pStyle w:val="60"/>
        <w:ind w:firstLine="0"/>
        <w:jc w:val="both"/>
      </w:pPr>
      <w:r>
        <w:rPr>
          <w:b/>
          <w:bCs/>
          <w:i/>
          <w:iCs/>
        </w:rPr>
        <w:t>Ребёнок обладает личными правами:</w:t>
      </w:r>
    </w:p>
    <w:p w:rsidR="0036773E" w:rsidRDefault="0036773E" w:rsidP="0036773E">
      <w:pPr>
        <w:pStyle w:val="60"/>
        <w:numPr>
          <w:ilvl w:val="0"/>
          <w:numId w:val="6"/>
        </w:numPr>
        <w:tabs>
          <w:tab w:val="left" w:pos="1434"/>
        </w:tabs>
        <w:ind w:firstLine="720"/>
        <w:jc w:val="both"/>
      </w:pPr>
      <w:bookmarkStart w:id="47" w:name="bookmark97"/>
      <w:bookmarkEnd w:id="47"/>
      <w:r>
        <w:t>Право ребёнка на жизнь (ст.6, п.1).</w:t>
      </w:r>
    </w:p>
    <w:p w:rsidR="0036773E" w:rsidRDefault="0036773E" w:rsidP="0036773E">
      <w:pPr>
        <w:pStyle w:val="60"/>
        <w:numPr>
          <w:ilvl w:val="0"/>
          <w:numId w:val="6"/>
        </w:numPr>
        <w:tabs>
          <w:tab w:val="left" w:pos="1434"/>
        </w:tabs>
        <w:ind w:firstLine="720"/>
        <w:jc w:val="both"/>
      </w:pPr>
      <w:bookmarkStart w:id="48" w:name="bookmark98"/>
      <w:bookmarkEnd w:id="48"/>
      <w:r>
        <w:t>Право ребёнка знать своих родителей (ст.7, п.1)</w:t>
      </w:r>
    </w:p>
    <w:p w:rsidR="0036773E" w:rsidRDefault="0036773E" w:rsidP="0036773E">
      <w:pPr>
        <w:pStyle w:val="60"/>
        <w:numPr>
          <w:ilvl w:val="0"/>
          <w:numId w:val="6"/>
        </w:numPr>
        <w:tabs>
          <w:tab w:val="left" w:pos="1434"/>
        </w:tabs>
        <w:ind w:firstLine="720"/>
        <w:jc w:val="both"/>
      </w:pPr>
      <w:bookmarkStart w:id="49" w:name="bookmark99"/>
      <w:bookmarkEnd w:id="49"/>
      <w:r>
        <w:t>Право ребёнка на заботу родителей (ст.7. п. 1)</w:t>
      </w:r>
    </w:p>
    <w:p w:rsidR="0036773E" w:rsidRDefault="0036773E" w:rsidP="0036773E">
      <w:pPr>
        <w:pStyle w:val="60"/>
        <w:numPr>
          <w:ilvl w:val="0"/>
          <w:numId w:val="6"/>
        </w:numPr>
        <w:tabs>
          <w:tab w:val="left" w:pos="1434"/>
        </w:tabs>
        <w:ind w:firstLine="720"/>
        <w:jc w:val="both"/>
      </w:pPr>
      <w:bookmarkStart w:id="50" w:name="bookmark100"/>
      <w:bookmarkEnd w:id="50"/>
      <w:r>
        <w:t>Право ребёнка на имя (ст.7, п.1; ст.8, п.1)</w:t>
      </w:r>
    </w:p>
    <w:p w:rsidR="0036773E" w:rsidRDefault="0036773E" w:rsidP="0036773E">
      <w:pPr>
        <w:pStyle w:val="60"/>
        <w:numPr>
          <w:ilvl w:val="0"/>
          <w:numId w:val="6"/>
        </w:numPr>
        <w:tabs>
          <w:tab w:val="left" w:pos="1434"/>
        </w:tabs>
        <w:ind w:firstLine="720"/>
        <w:jc w:val="both"/>
      </w:pPr>
      <w:bookmarkStart w:id="51" w:name="bookmark101"/>
      <w:bookmarkEnd w:id="51"/>
      <w:r>
        <w:t>Право ребёнка на гражданство (ст.7, п.1; ст.8, п.1)</w:t>
      </w:r>
    </w:p>
    <w:p w:rsidR="0036773E" w:rsidRDefault="0036773E" w:rsidP="0036773E">
      <w:pPr>
        <w:pStyle w:val="60"/>
        <w:numPr>
          <w:ilvl w:val="0"/>
          <w:numId w:val="6"/>
        </w:numPr>
        <w:tabs>
          <w:tab w:val="left" w:pos="1434"/>
        </w:tabs>
        <w:ind w:firstLine="720"/>
        <w:jc w:val="both"/>
      </w:pPr>
      <w:bookmarkStart w:id="52" w:name="bookmark102"/>
      <w:bookmarkEnd w:id="52"/>
      <w:r>
        <w:t>Право ребёнка на сохранение своей индивидуальности (ст.8, п. 1)</w:t>
      </w:r>
    </w:p>
    <w:p w:rsidR="0036773E" w:rsidRDefault="0036773E" w:rsidP="0036773E">
      <w:pPr>
        <w:pStyle w:val="60"/>
        <w:numPr>
          <w:ilvl w:val="0"/>
          <w:numId w:val="6"/>
        </w:numPr>
        <w:tabs>
          <w:tab w:val="left" w:pos="1434"/>
        </w:tabs>
        <w:ind w:firstLine="720"/>
        <w:jc w:val="both"/>
      </w:pPr>
      <w:bookmarkStart w:id="53" w:name="bookmark103"/>
      <w:bookmarkEnd w:id="53"/>
      <w:r>
        <w:t>Право ребёнка на семейные связи (ст.8, п. 1)</w:t>
      </w:r>
    </w:p>
    <w:p w:rsidR="0036773E" w:rsidRDefault="0036773E" w:rsidP="0036773E">
      <w:pPr>
        <w:pStyle w:val="60"/>
        <w:numPr>
          <w:ilvl w:val="0"/>
          <w:numId w:val="6"/>
        </w:numPr>
        <w:tabs>
          <w:tab w:val="left" w:pos="1434"/>
        </w:tabs>
        <w:ind w:left="720" w:firstLine="20"/>
        <w:jc w:val="both"/>
      </w:pPr>
      <w:bookmarkStart w:id="54" w:name="bookmark104"/>
      <w:bookmarkEnd w:id="54"/>
      <w:r>
        <w:t>Право ребёнка, разлучённого с родителями, поддерживать личные отношения и прямые контакты с родителями (ст.9, п.З)</w:t>
      </w:r>
    </w:p>
    <w:p w:rsidR="0036773E" w:rsidRDefault="0036773E" w:rsidP="0036773E">
      <w:pPr>
        <w:pStyle w:val="60"/>
        <w:numPr>
          <w:ilvl w:val="0"/>
          <w:numId w:val="6"/>
        </w:numPr>
        <w:tabs>
          <w:tab w:val="left" w:pos="1434"/>
        </w:tabs>
        <w:ind w:left="720" w:firstLine="20"/>
        <w:jc w:val="both"/>
      </w:pPr>
      <w:bookmarkStart w:id="55" w:name="bookmark105"/>
      <w:bookmarkEnd w:id="55"/>
      <w:r>
        <w:t>Право ребёнка, родители которого проживают в различных государствах, поддерживать личные отношения и прямые контакты с обоими родителями (ст. 10, п.2)</w:t>
      </w:r>
    </w:p>
    <w:p w:rsidR="0036773E" w:rsidRDefault="0036773E" w:rsidP="0036773E">
      <w:pPr>
        <w:pStyle w:val="60"/>
        <w:numPr>
          <w:ilvl w:val="0"/>
          <w:numId w:val="6"/>
        </w:numPr>
        <w:tabs>
          <w:tab w:val="left" w:pos="1434"/>
        </w:tabs>
        <w:ind w:left="720" w:firstLine="20"/>
        <w:jc w:val="both"/>
      </w:pPr>
      <w:bookmarkStart w:id="56" w:name="bookmark106"/>
      <w:bookmarkEnd w:id="56"/>
      <w:r>
        <w:t>Право ребёнка покидать любую страну, включая свою собственную, и возвращаться в свою страну (с целью не разлучения с родителями) (ст. 10, п.2)</w:t>
      </w:r>
    </w:p>
    <w:p w:rsidR="0036773E" w:rsidRDefault="0036773E" w:rsidP="0036773E">
      <w:pPr>
        <w:pStyle w:val="60"/>
        <w:numPr>
          <w:ilvl w:val="0"/>
          <w:numId w:val="6"/>
        </w:numPr>
        <w:tabs>
          <w:tab w:val="left" w:pos="1434"/>
        </w:tabs>
        <w:ind w:firstLine="720"/>
        <w:jc w:val="both"/>
      </w:pPr>
      <w:bookmarkStart w:id="57" w:name="bookmark107"/>
      <w:bookmarkEnd w:id="57"/>
      <w:r>
        <w:t>Право ребёнка свободно выражать свои взгляды (ст. 12, п. 1)</w:t>
      </w:r>
    </w:p>
    <w:p w:rsidR="0036773E" w:rsidRDefault="0036773E" w:rsidP="0036773E">
      <w:pPr>
        <w:pStyle w:val="60"/>
        <w:numPr>
          <w:ilvl w:val="0"/>
          <w:numId w:val="6"/>
        </w:numPr>
        <w:tabs>
          <w:tab w:val="left" w:pos="1434"/>
        </w:tabs>
        <w:ind w:left="720" w:firstLine="20"/>
        <w:jc w:val="both"/>
      </w:pPr>
      <w:bookmarkStart w:id="58" w:name="bookmark108"/>
      <w:bookmarkEnd w:id="58"/>
      <w:r>
        <w:t>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 13, п.1.2)</w:t>
      </w:r>
    </w:p>
    <w:p w:rsidR="0036773E" w:rsidRDefault="0036773E" w:rsidP="0036773E">
      <w:pPr>
        <w:pStyle w:val="60"/>
        <w:numPr>
          <w:ilvl w:val="0"/>
          <w:numId w:val="6"/>
        </w:numPr>
        <w:tabs>
          <w:tab w:val="left" w:pos="1434"/>
        </w:tabs>
        <w:ind w:firstLine="720"/>
        <w:jc w:val="both"/>
      </w:pPr>
      <w:bookmarkStart w:id="59" w:name="bookmark109"/>
      <w:bookmarkEnd w:id="59"/>
      <w:r>
        <w:t>Право ребёнка на свободу мысли. Совести и религии (ст. 14, п. 1,2)</w:t>
      </w:r>
    </w:p>
    <w:p w:rsidR="0036773E" w:rsidRDefault="0036773E" w:rsidP="0036773E">
      <w:pPr>
        <w:pStyle w:val="60"/>
        <w:numPr>
          <w:ilvl w:val="0"/>
          <w:numId w:val="6"/>
        </w:numPr>
        <w:tabs>
          <w:tab w:val="left" w:pos="634"/>
        </w:tabs>
        <w:ind w:left="709" w:firstLine="0"/>
        <w:jc w:val="both"/>
      </w:pPr>
      <w:bookmarkStart w:id="60" w:name="bookmark110"/>
      <w:bookmarkEnd w:id="60"/>
      <w:r>
        <w:t>Право ребёнка на свободу ассоциаций и свободу мирных собраний (ст. 15, п.1.2)</w:t>
      </w:r>
    </w:p>
    <w:p w:rsidR="0036773E" w:rsidRDefault="0036773E" w:rsidP="0036773E">
      <w:pPr>
        <w:pStyle w:val="60"/>
        <w:numPr>
          <w:ilvl w:val="0"/>
          <w:numId w:val="6"/>
        </w:numPr>
        <w:tabs>
          <w:tab w:val="left" w:pos="658"/>
        </w:tabs>
        <w:ind w:left="709" w:firstLine="0"/>
        <w:jc w:val="both"/>
      </w:pPr>
      <w:bookmarkStart w:id="61" w:name="bookmark111"/>
      <w:bookmarkEnd w:id="61"/>
      <w:r>
        <w:t>Право ребёнка на личную жизнь (ст. 16. п.1) Право ребёнка на неприкосновенность жилища (ст. 16, п.1)</w:t>
      </w:r>
    </w:p>
    <w:p w:rsidR="0036773E" w:rsidRDefault="0036773E" w:rsidP="0036773E">
      <w:pPr>
        <w:pStyle w:val="60"/>
        <w:numPr>
          <w:ilvl w:val="0"/>
          <w:numId w:val="6"/>
        </w:numPr>
        <w:tabs>
          <w:tab w:val="left" w:pos="914"/>
        </w:tabs>
        <w:ind w:left="709" w:firstLine="0"/>
        <w:jc w:val="both"/>
      </w:pPr>
      <w:bookmarkStart w:id="62" w:name="bookmark112"/>
      <w:bookmarkEnd w:id="62"/>
      <w:r>
        <w:t>Право ребёнка на семейную жизнь (ст. 16, п.1)</w:t>
      </w:r>
    </w:p>
    <w:p w:rsidR="0036773E" w:rsidRDefault="0036773E" w:rsidP="0036773E">
      <w:pPr>
        <w:pStyle w:val="60"/>
        <w:numPr>
          <w:ilvl w:val="0"/>
          <w:numId w:val="6"/>
        </w:numPr>
        <w:tabs>
          <w:tab w:val="left" w:pos="914"/>
        </w:tabs>
        <w:ind w:left="709" w:firstLine="0"/>
        <w:jc w:val="both"/>
      </w:pPr>
      <w:bookmarkStart w:id="63" w:name="bookmark113"/>
      <w:bookmarkEnd w:id="63"/>
      <w:r>
        <w:t>Право ребёнка на тайну корреспонденции (ст. 16, п.1)</w:t>
      </w:r>
    </w:p>
    <w:p w:rsidR="0036773E" w:rsidRDefault="0036773E" w:rsidP="0036773E">
      <w:pPr>
        <w:pStyle w:val="60"/>
        <w:numPr>
          <w:ilvl w:val="0"/>
          <w:numId w:val="6"/>
        </w:numPr>
        <w:tabs>
          <w:tab w:val="left" w:pos="933"/>
        </w:tabs>
        <w:ind w:left="709" w:firstLine="0"/>
        <w:jc w:val="both"/>
      </w:pPr>
      <w:bookmarkStart w:id="64" w:name="bookmark114"/>
      <w:bookmarkEnd w:id="64"/>
      <w:r>
        <w:t>Право ребёнка на защиту закона от незаконного вмешательства и посягательства на его честь и репутацию (ст. 16, п.1. 2)</w:t>
      </w:r>
    </w:p>
    <w:p w:rsidR="0036773E" w:rsidRDefault="0036773E" w:rsidP="0036773E">
      <w:pPr>
        <w:pStyle w:val="60"/>
        <w:numPr>
          <w:ilvl w:val="0"/>
          <w:numId w:val="6"/>
        </w:numPr>
        <w:tabs>
          <w:tab w:val="left" w:pos="933"/>
        </w:tabs>
        <w:ind w:left="709" w:firstLine="0"/>
        <w:jc w:val="both"/>
      </w:pPr>
      <w:bookmarkStart w:id="65" w:name="bookmark115"/>
      <w:bookmarkEnd w:id="65"/>
      <w:r>
        <w:t>Право ребёнка на доступ к информации и материалам из различных национальных и международных источников (ст. 17, п.1)</w:t>
      </w:r>
    </w:p>
    <w:p w:rsidR="0036773E" w:rsidRDefault="0036773E" w:rsidP="0036773E">
      <w:pPr>
        <w:pStyle w:val="60"/>
        <w:numPr>
          <w:ilvl w:val="0"/>
          <w:numId w:val="6"/>
        </w:numPr>
        <w:tabs>
          <w:tab w:val="left" w:pos="938"/>
        </w:tabs>
        <w:ind w:left="709" w:firstLine="0"/>
        <w:jc w:val="both"/>
      </w:pPr>
      <w:bookmarkStart w:id="66" w:name="bookmark116"/>
      <w:bookmarkEnd w:id="66"/>
      <w:r>
        <w:t>Право ребёнка, родители которого работают, пользоваться службами и учреждениями по уходу за детьми (ст.18, п. 3)</w:t>
      </w:r>
    </w:p>
    <w:p w:rsidR="0036773E" w:rsidRDefault="0036773E" w:rsidP="0036773E">
      <w:pPr>
        <w:pStyle w:val="60"/>
        <w:numPr>
          <w:ilvl w:val="0"/>
          <w:numId w:val="6"/>
        </w:numPr>
        <w:tabs>
          <w:tab w:val="left" w:pos="938"/>
        </w:tabs>
        <w:ind w:left="709" w:firstLine="0"/>
        <w:jc w:val="both"/>
      </w:pPr>
      <w:bookmarkStart w:id="67" w:name="bookmark117"/>
      <w:bookmarkEnd w:id="67"/>
      <w:r>
        <w:t>Право ребёнка на защиту от всех форм физического или 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 19, п.1)</w:t>
      </w:r>
    </w:p>
    <w:p w:rsidR="0036773E" w:rsidRDefault="0036773E" w:rsidP="0036773E">
      <w:pPr>
        <w:pStyle w:val="60"/>
        <w:numPr>
          <w:ilvl w:val="0"/>
          <w:numId w:val="6"/>
        </w:numPr>
        <w:tabs>
          <w:tab w:val="left" w:pos="938"/>
        </w:tabs>
        <w:ind w:left="709" w:firstLine="0"/>
        <w:jc w:val="both"/>
      </w:pPr>
      <w:bookmarkStart w:id="68" w:name="bookmark118"/>
      <w:bookmarkEnd w:id="68"/>
      <w:r>
        <w:t>Право ребёнка, лишённого семейного окружения, на особую защиту и помо</w:t>
      </w:r>
      <w:r>
        <w:rPr>
          <w:u w:val="single"/>
        </w:rPr>
        <w:t xml:space="preserve">щь </w:t>
      </w:r>
      <w:r>
        <w:t>(ст.20, п.1)</w:t>
      </w:r>
    </w:p>
    <w:p w:rsidR="0036773E" w:rsidRDefault="0036773E" w:rsidP="0036773E">
      <w:pPr>
        <w:pStyle w:val="60"/>
        <w:numPr>
          <w:ilvl w:val="0"/>
          <w:numId w:val="6"/>
        </w:numPr>
        <w:tabs>
          <w:tab w:val="left" w:pos="938"/>
        </w:tabs>
        <w:ind w:left="709" w:firstLine="0"/>
        <w:jc w:val="both"/>
      </w:pPr>
      <w:bookmarkStart w:id="69" w:name="bookmark119"/>
      <w:bookmarkEnd w:id="69"/>
      <w:r>
        <w:t>Право неполноценного в умственном и физическом отношении ребёнка на особую заботу (ст.23, п.2)</w:t>
      </w:r>
    </w:p>
    <w:p w:rsidR="0036773E" w:rsidRDefault="0036773E" w:rsidP="0036773E">
      <w:pPr>
        <w:pStyle w:val="60"/>
        <w:numPr>
          <w:ilvl w:val="0"/>
          <w:numId w:val="6"/>
        </w:numPr>
        <w:tabs>
          <w:tab w:val="left" w:pos="938"/>
        </w:tabs>
        <w:ind w:left="709" w:firstLine="0"/>
        <w:jc w:val="both"/>
      </w:pPr>
      <w:bookmarkStart w:id="70" w:name="bookmark120"/>
      <w:bookmarkEnd w:id="70"/>
      <w:r>
        <w:lastRenderedPageBreak/>
        <w:t>Право на пользование наиболее совершенными услугами системы здравоохранения и средствами лечения болезней и восстановления здоровья (ст.24, п.1,2, 4)</w:t>
      </w:r>
    </w:p>
    <w:p w:rsidR="0036773E" w:rsidRDefault="0036773E" w:rsidP="0036773E">
      <w:pPr>
        <w:pStyle w:val="60"/>
        <w:numPr>
          <w:ilvl w:val="0"/>
          <w:numId w:val="6"/>
        </w:numPr>
        <w:tabs>
          <w:tab w:val="left" w:pos="943"/>
        </w:tabs>
        <w:ind w:left="709" w:firstLine="0"/>
        <w:jc w:val="both"/>
      </w:pPr>
      <w:bookmarkStart w:id="71" w:name="bookmark121"/>
      <w:bookmarkEnd w:id="71"/>
      <w:r>
        <w:t>Право ребёнка, помещённого компетентными органами на попечение с целью ухода за ним, его защиты или физического или психического лечения, на периодическую оценку лечения и всех других условий, связанных с его попечением (ст.25)</w:t>
      </w:r>
    </w:p>
    <w:p w:rsidR="0036773E" w:rsidRDefault="0036773E" w:rsidP="0036773E">
      <w:pPr>
        <w:pStyle w:val="60"/>
        <w:numPr>
          <w:ilvl w:val="0"/>
          <w:numId w:val="6"/>
        </w:numPr>
        <w:tabs>
          <w:tab w:val="left" w:pos="938"/>
        </w:tabs>
        <w:ind w:left="709" w:firstLine="0"/>
        <w:jc w:val="both"/>
      </w:pPr>
      <w:bookmarkStart w:id="72" w:name="bookmark122"/>
      <w:bookmarkEnd w:id="72"/>
      <w:r>
        <w:t>Право ребёнка пользоваться благами социального обеспечения, включая социальное страхование (ст.26, п. 1)</w:t>
      </w:r>
    </w:p>
    <w:p w:rsidR="0036773E" w:rsidRDefault="0036773E" w:rsidP="0036773E">
      <w:pPr>
        <w:pStyle w:val="60"/>
        <w:numPr>
          <w:ilvl w:val="0"/>
          <w:numId w:val="6"/>
        </w:numPr>
        <w:tabs>
          <w:tab w:val="left" w:pos="938"/>
        </w:tabs>
        <w:ind w:left="709" w:firstLine="0"/>
        <w:jc w:val="both"/>
      </w:pPr>
      <w:bookmarkStart w:id="73" w:name="bookmark123"/>
      <w:bookmarkEnd w:id="73"/>
      <w:r>
        <w:t>Право ребёнка на уровень жизни, необходимый для физического, умственного, духовного, нравственного и социального развития (ст.27, п.1, 3)</w:t>
      </w:r>
    </w:p>
    <w:p w:rsidR="0036773E" w:rsidRDefault="0036773E" w:rsidP="0036773E">
      <w:pPr>
        <w:pStyle w:val="60"/>
        <w:numPr>
          <w:ilvl w:val="0"/>
          <w:numId w:val="6"/>
        </w:numPr>
        <w:tabs>
          <w:tab w:val="left" w:pos="938"/>
        </w:tabs>
        <w:ind w:left="709" w:firstLine="0"/>
        <w:jc w:val="both"/>
      </w:pPr>
      <w:bookmarkStart w:id="74" w:name="bookmark124"/>
      <w:bookmarkEnd w:id="74"/>
      <w:r>
        <w:t>Прав ребёнка на образование (ст.28, л.29)</w:t>
      </w:r>
    </w:p>
    <w:p w:rsidR="0036773E" w:rsidRDefault="0036773E" w:rsidP="0036773E">
      <w:pPr>
        <w:pStyle w:val="60"/>
        <w:numPr>
          <w:ilvl w:val="0"/>
          <w:numId w:val="6"/>
        </w:numPr>
        <w:tabs>
          <w:tab w:val="left" w:pos="938"/>
        </w:tabs>
        <w:ind w:left="709" w:firstLine="0"/>
        <w:jc w:val="both"/>
      </w:pPr>
      <w:bookmarkStart w:id="75" w:name="bookmark125"/>
      <w:bookmarkEnd w:id="75"/>
      <w:r>
        <w:t>Право ребёнка, принадлежащего к этническому, религиозному или языковому</w:t>
      </w:r>
    </w:p>
    <w:p w:rsidR="0036773E" w:rsidRDefault="0036773E" w:rsidP="0036773E">
      <w:pPr>
        <w:pStyle w:val="60"/>
        <w:ind w:left="709" w:firstLine="0"/>
        <w:jc w:val="both"/>
      </w:pPr>
      <w:r>
        <w:t>меньшинству или коренному населению, пользоваться родным языком, своей культурой, исповедовать свою религию и исполнять её обряды (ст.30)</w:t>
      </w:r>
    </w:p>
    <w:p w:rsidR="0036773E" w:rsidRDefault="0036773E" w:rsidP="0036773E">
      <w:pPr>
        <w:pStyle w:val="60"/>
        <w:numPr>
          <w:ilvl w:val="0"/>
          <w:numId w:val="7"/>
        </w:numPr>
        <w:tabs>
          <w:tab w:val="left" w:pos="858"/>
        </w:tabs>
        <w:ind w:left="709" w:firstLine="0"/>
        <w:jc w:val="both"/>
      </w:pPr>
      <w:bookmarkStart w:id="76" w:name="bookmark126"/>
      <w:bookmarkEnd w:id="76"/>
      <w:r>
        <w:t>Право ребёнка на отдых и досуг (ст.31, п. 1.2)</w:t>
      </w:r>
    </w:p>
    <w:p w:rsidR="0036773E" w:rsidRDefault="0036773E" w:rsidP="0036773E">
      <w:pPr>
        <w:pStyle w:val="60"/>
        <w:numPr>
          <w:ilvl w:val="0"/>
          <w:numId w:val="7"/>
        </w:numPr>
        <w:tabs>
          <w:tab w:val="left" w:pos="954"/>
        </w:tabs>
        <w:ind w:left="709" w:firstLine="0"/>
        <w:jc w:val="both"/>
      </w:pPr>
      <w:bookmarkStart w:id="77" w:name="bookmark127"/>
      <w:bookmarkEnd w:id="77"/>
      <w: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(ст.31, п.1)</w:t>
      </w:r>
    </w:p>
    <w:p w:rsidR="0036773E" w:rsidRDefault="0036773E" w:rsidP="0036773E">
      <w:pPr>
        <w:pStyle w:val="60"/>
        <w:numPr>
          <w:ilvl w:val="0"/>
          <w:numId w:val="7"/>
        </w:numPr>
        <w:tabs>
          <w:tab w:val="left" w:pos="868"/>
        </w:tabs>
        <w:ind w:left="709" w:firstLine="0"/>
        <w:jc w:val="both"/>
      </w:pPr>
      <w:bookmarkStart w:id="78" w:name="bookmark128"/>
      <w:bookmarkEnd w:id="78"/>
      <w:r>
        <w:t>Право ребёнка на защиту от экономической эксплуатации ч от выполнения любой работы, которая может представлять опасность для его здоровы.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rsidR="0036773E" w:rsidRDefault="0036773E" w:rsidP="0036773E">
      <w:pPr>
        <w:pStyle w:val="60"/>
        <w:numPr>
          <w:ilvl w:val="0"/>
          <w:numId w:val="7"/>
        </w:numPr>
        <w:tabs>
          <w:tab w:val="left" w:pos="863"/>
        </w:tabs>
        <w:ind w:left="709" w:firstLine="0"/>
        <w:jc w:val="both"/>
      </w:pPr>
      <w:bookmarkStart w:id="79" w:name="bookmark129"/>
      <w:bookmarkEnd w:id="79"/>
      <w:r>
        <w:t>Право ребёнка на защиту от незаконного употребления наркотических средств и психотропных веществ (ст.ЗЗ)</w:t>
      </w:r>
    </w:p>
    <w:p w:rsidR="0036773E" w:rsidRDefault="0036773E" w:rsidP="0036773E">
      <w:pPr>
        <w:pStyle w:val="60"/>
        <w:numPr>
          <w:ilvl w:val="0"/>
          <w:numId w:val="7"/>
        </w:numPr>
        <w:tabs>
          <w:tab w:val="left" w:pos="954"/>
        </w:tabs>
        <w:ind w:left="709" w:firstLine="0"/>
        <w:jc w:val="both"/>
      </w:pPr>
      <w:bookmarkStart w:id="80" w:name="bookmark130"/>
      <w:bookmarkEnd w:id="80"/>
      <w:r>
        <w:t>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 ст.36)</w:t>
      </w:r>
    </w:p>
    <w:p w:rsidR="0036773E" w:rsidRDefault="0036773E" w:rsidP="0036773E">
      <w:pPr>
        <w:pStyle w:val="60"/>
        <w:numPr>
          <w:ilvl w:val="0"/>
          <w:numId w:val="7"/>
        </w:numPr>
        <w:tabs>
          <w:tab w:val="left" w:pos="868"/>
        </w:tabs>
        <w:ind w:left="709" w:firstLine="0"/>
        <w:jc w:val="both"/>
      </w:pPr>
      <w:bookmarkStart w:id="81" w:name="bookmark131"/>
      <w:bookmarkEnd w:id="81"/>
      <w:r>
        <w:t>Право ребёнка, лишённого свободы, на незамедлительный доступ к правовой и другой соответствующей помощи (ст.37)</w:t>
      </w:r>
    </w:p>
    <w:p w:rsidR="0036773E" w:rsidRDefault="0036773E" w:rsidP="0036773E">
      <w:pPr>
        <w:pStyle w:val="60"/>
        <w:numPr>
          <w:ilvl w:val="0"/>
          <w:numId w:val="7"/>
        </w:numPr>
        <w:tabs>
          <w:tab w:val="left" w:pos="863"/>
        </w:tabs>
        <w:ind w:left="709" w:firstLine="0"/>
        <w:jc w:val="both"/>
      </w:pPr>
      <w:bookmarkStart w:id="82" w:name="bookmark132"/>
      <w:bookmarkEnd w:id="82"/>
      <w:r>
        <w:t>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w:t>
      </w:r>
    </w:p>
    <w:p w:rsidR="0036773E" w:rsidRDefault="0036773E" w:rsidP="0036773E">
      <w:pPr>
        <w:pStyle w:val="60"/>
        <w:numPr>
          <w:ilvl w:val="0"/>
          <w:numId w:val="7"/>
        </w:numPr>
        <w:tabs>
          <w:tab w:val="left" w:pos="868"/>
        </w:tabs>
        <w:ind w:left="709" w:firstLine="0"/>
        <w:jc w:val="both"/>
        <w:sectPr w:rsidR="0036773E">
          <w:pgSz w:w="11900" w:h="16840"/>
          <w:pgMar w:top="953" w:right="961" w:bottom="476" w:left="1637" w:header="0" w:footer="3" w:gutter="0"/>
          <w:cols w:space="720"/>
          <w:noEndnote/>
          <w:docGrid w:linePitch="360"/>
        </w:sectPr>
      </w:pPr>
      <w:bookmarkStart w:id="83" w:name="bookmark133"/>
      <w:bookmarkEnd w:id="83"/>
      <w:r>
        <w:t>Право ребёнка, который, как считается, нарушил уголовное законодательство, обвиняется или признаётся виновным в его нарушении, на такое обрапщние, которое способствует развитию у ребёнка чувства достоинства и значимости, укрепляет в нём уважение к правам человека (ст.40, п.1)</w:t>
      </w:r>
    </w:p>
    <w:p w:rsidR="006D4E5D" w:rsidRDefault="006D4E5D">
      <w:bookmarkStart w:id="84" w:name="_GoBack"/>
      <w:bookmarkEnd w:id="84"/>
    </w:p>
    <w:sectPr w:rsidR="006D4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5690"/>
    <w:multiLevelType w:val="multilevel"/>
    <w:tmpl w:val="373453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B784D"/>
    <w:multiLevelType w:val="multilevel"/>
    <w:tmpl w:val="07E8A59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B4D39"/>
    <w:multiLevelType w:val="hybridMultilevel"/>
    <w:tmpl w:val="4A5AD954"/>
    <w:lvl w:ilvl="0" w:tplc="04190017">
      <w:start w:val="1"/>
      <w:numFmt w:val="lowerLetter"/>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15:restartNumberingAfterBreak="0">
    <w:nsid w:val="1AF155BF"/>
    <w:multiLevelType w:val="multilevel"/>
    <w:tmpl w:val="A3882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12E6C"/>
    <w:multiLevelType w:val="multilevel"/>
    <w:tmpl w:val="45FE7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A57E3E"/>
    <w:multiLevelType w:val="multilevel"/>
    <w:tmpl w:val="B008C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BB08DB"/>
    <w:multiLevelType w:val="multilevel"/>
    <w:tmpl w:val="CB7CD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1B1593"/>
    <w:multiLevelType w:val="multilevel"/>
    <w:tmpl w:val="AAA04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0"/>
  </w:num>
  <w:num w:numId="4">
    <w:abstractNumId w:val="3"/>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8A"/>
    <w:rsid w:val="00110C8A"/>
    <w:rsid w:val="0036773E"/>
    <w:rsid w:val="005C5F71"/>
    <w:rsid w:val="005F1605"/>
    <w:rsid w:val="006D4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A6F6C-F982-4C8E-8AB1-89EEFA8D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36773E"/>
    <w:rPr>
      <w:rFonts w:ascii="Times New Roman" w:eastAsia="Times New Roman" w:hAnsi="Times New Roman" w:cs="Times New Roman"/>
    </w:rPr>
  </w:style>
  <w:style w:type="character" w:customStyle="1" w:styleId="2">
    <w:name w:val="Заголовок №2_"/>
    <w:basedOn w:val="a0"/>
    <w:link w:val="20"/>
    <w:rsid w:val="0036773E"/>
    <w:rPr>
      <w:rFonts w:ascii="Times New Roman" w:eastAsia="Times New Roman" w:hAnsi="Times New Roman" w:cs="Times New Roman"/>
      <w:b/>
      <w:bCs/>
      <w:sz w:val="32"/>
      <w:szCs w:val="32"/>
    </w:rPr>
  </w:style>
  <w:style w:type="character" w:customStyle="1" w:styleId="10">
    <w:name w:val="Основной текст (10)_"/>
    <w:basedOn w:val="a0"/>
    <w:link w:val="100"/>
    <w:rsid w:val="0036773E"/>
    <w:rPr>
      <w:rFonts w:ascii="Arial" w:eastAsia="Arial" w:hAnsi="Arial" w:cs="Arial"/>
      <w:sz w:val="32"/>
      <w:szCs w:val="32"/>
    </w:rPr>
  </w:style>
  <w:style w:type="character" w:customStyle="1" w:styleId="a3">
    <w:name w:val="Подпись к таблице_"/>
    <w:basedOn w:val="a0"/>
    <w:link w:val="a4"/>
    <w:rsid w:val="0036773E"/>
    <w:rPr>
      <w:rFonts w:ascii="Times New Roman" w:eastAsia="Times New Roman" w:hAnsi="Times New Roman" w:cs="Times New Roman"/>
    </w:rPr>
  </w:style>
  <w:style w:type="paragraph" w:customStyle="1" w:styleId="60">
    <w:name w:val="Основной текст (6)"/>
    <w:basedOn w:val="a"/>
    <w:link w:val="6"/>
    <w:rsid w:val="0036773E"/>
    <w:pPr>
      <w:widowControl w:val="0"/>
      <w:spacing w:after="0" w:line="240" w:lineRule="auto"/>
      <w:ind w:firstLine="400"/>
    </w:pPr>
    <w:rPr>
      <w:rFonts w:ascii="Times New Roman" w:eastAsia="Times New Roman" w:hAnsi="Times New Roman" w:cs="Times New Roman"/>
    </w:rPr>
  </w:style>
  <w:style w:type="paragraph" w:customStyle="1" w:styleId="20">
    <w:name w:val="Заголовок №2"/>
    <w:basedOn w:val="a"/>
    <w:link w:val="2"/>
    <w:rsid w:val="0036773E"/>
    <w:pPr>
      <w:widowControl w:val="0"/>
      <w:spacing w:after="0" w:line="240" w:lineRule="auto"/>
      <w:jc w:val="center"/>
      <w:outlineLvl w:val="1"/>
    </w:pPr>
    <w:rPr>
      <w:rFonts w:ascii="Times New Roman" w:eastAsia="Times New Roman" w:hAnsi="Times New Roman" w:cs="Times New Roman"/>
      <w:b/>
      <w:bCs/>
      <w:sz w:val="32"/>
      <w:szCs w:val="32"/>
    </w:rPr>
  </w:style>
  <w:style w:type="paragraph" w:customStyle="1" w:styleId="100">
    <w:name w:val="Основной текст (10)"/>
    <w:basedOn w:val="a"/>
    <w:link w:val="10"/>
    <w:rsid w:val="0036773E"/>
    <w:pPr>
      <w:widowControl w:val="0"/>
      <w:spacing w:after="0" w:line="180" w:lineRule="auto"/>
      <w:ind w:firstLine="860"/>
    </w:pPr>
    <w:rPr>
      <w:rFonts w:ascii="Arial" w:eastAsia="Arial" w:hAnsi="Arial" w:cs="Arial"/>
      <w:sz w:val="32"/>
      <w:szCs w:val="32"/>
    </w:rPr>
  </w:style>
  <w:style w:type="paragraph" w:customStyle="1" w:styleId="a4">
    <w:name w:val="Подпись к таблице"/>
    <w:basedOn w:val="a"/>
    <w:link w:val="a3"/>
    <w:rsid w:val="0036773E"/>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2904</Words>
  <Characters>16553</Characters>
  <Application>Microsoft Office Word</Application>
  <DocSecurity>0</DocSecurity>
  <Lines>137</Lines>
  <Paragraphs>38</Paragraphs>
  <ScaleCrop>false</ScaleCrop>
  <Company>HP</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Астрид Ксенофонова</dc:creator>
  <cp:keywords/>
  <dc:description/>
  <cp:lastModifiedBy>Астрид Ксенофонова</cp:lastModifiedBy>
  <cp:revision>2</cp:revision>
  <dcterms:created xsi:type="dcterms:W3CDTF">2024-06-09T12:49:00Z</dcterms:created>
  <dcterms:modified xsi:type="dcterms:W3CDTF">2024-06-09T12:49:00Z</dcterms:modified>
</cp:coreProperties>
</file>