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22" w:rsidRDefault="00403322" w:rsidP="00403322">
      <w:pPr>
        <w:jc w:val="center"/>
        <w:rPr>
          <w:b/>
          <w:sz w:val="20"/>
          <w:szCs w:val="20"/>
        </w:rPr>
      </w:pPr>
    </w:p>
    <w:p w:rsidR="00403322" w:rsidRDefault="00403322" w:rsidP="00403322">
      <w:pPr>
        <w:jc w:val="center"/>
        <w:rPr>
          <w:b/>
          <w:sz w:val="20"/>
          <w:szCs w:val="20"/>
        </w:rPr>
      </w:pPr>
    </w:p>
    <w:p w:rsidR="00403322" w:rsidRDefault="00403322" w:rsidP="00403322">
      <w:pPr>
        <w:jc w:val="center"/>
        <w:rPr>
          <w:b/>
          <w:sz w:val="20"/>
          <w:szCs w:val="20"/>
        </w:rPr>
      </w:pPr>
    </w:p>
    <w:p w:rsidR="00403322" w:rsidRPr="00B26D96" w:rsidRDefault="00403322" w:rsidP="00403322">
      <w:pPr>
        <w:jc w:val="center"/>
      </w:pPr>
      <w:r>
        <w:t xml:space="preserve">План мероприятий, приуроченных к Всемирному Дню правовой помощи детям </w:t>
      </w:r>
      <w:r w:rsidRPr="00B26D96">
        <w:t>c 13</w:t>
      </w:r>
      <w:r>
        <w:t>.11.2023г. по 25.11.2023г.</w:t>
      </w:r>
    </w:p>
    <w:p w:rsidR="00403322" w:rsidRDefault="00403322" w:rsidP="00403322">
      <w:pPr>
        <w:jc w:val="center"/>
        <w:rPr>
          <w:b/>
        </w:rPr>
      </w:pPr>
    </w:p>
    <w:p w:rsidR="00403322" w:rsidRDefault="00403322" w:rsidP="0040332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048"/>
        <w:gridCol w:w="2912"/>
        <w:gridCol w:w="2912"/>
        <w:gridCol w:w="2912"/>
      </w:tblGrid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  <w:rPr>
                <w:b/>
              </w:rPr>
            </w:pPr>
            <w:r w:rsidRPr="006136CE">
              <w:rPr>
                <w:b/>
              </w:rPr>
              <w:t>№</w:t>
            </w:r>
          </w:p>
          <w:p w:rsidR="00403322" w:rsidRPr="006136CE" w:rsidRDefault="00403322" w:rsidP="000D47CC">
            <w:pPr>
              <w:jc w:val="center"/>
              <w:rPr>
                <w:b/>
              </w:rPr>
            </w:pPr>
            <w:r w:rsidRPr="006136CE">
              <w:rPr>
                <w:b/>
              </w:rPr>
              <w:t>п/п</w:t>
            </w:r>
          </w:p>
        </w:tc>
        <w:tc>
          <w:tcPr>
            <w:tcW w:w="5048" w:type="dxa"/>
          </w:tcPr>
          <w:p w:rsidR="00403322" w:rsidRPr="006136CE" w:rsidRDefault="00403322" w:rsidP="000D47CC">
            <w:pPr>
              <w:jc w:val="center"/>
              <w:rPr>
                <w:b/>
              </w:rPr>
            </w:pPr>
            <w:r w:rsidRPr="006136CE">
              <w:rPr>
                <w:b/>
              </w:rPr>
              <w:t>Наименование мероприятия</w:t>
            </w: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  <w:rPr>
                <w:b/>
              </w:rPr>
            </w:pPr>
            <w:r w:rsidRPr="006136CE">
              <w:rPr>
                <w:b/>
              </w:rPr>
              <w:t>Наименование образовательной организации, место (адрес) и время проведения</w:t>
            </w: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  <w:rPr>
                <w:b/>
              </w:rPr>
            </w:pPr>
            <w:r w:rsidRPr="006136CE">
              <w:rPr>
                <w:b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  <w:rPr>
                <w:b/>
              </w:rPr>
            </w:pPr>
            <w:r w:rsidRPr="006136CE">
              <w:rPr>
                <w:b/>
              </w:rPr>
              <w:t>Участники мероприятий</w:t>
            </w:r>
          </w:p>
        </w:tc>
      </w:tr>
      <w:tr w:rsidR="00403322" w:rsidTr="000D47CC">
        <w:trPr>
          <w:trHeight w:val="499"/>
        </w:trPr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1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rPr>
                <w:shd w:val="clear" w:color="auto" w:fill="FFFFFF"/>
              </w:rPr>
              <w:t>Конкурс плакатов «Я рисую свои права»</w:t>
            </w:r>
          </w:p>
        </w:tc>
        <w:tc>
          <w:tcPr>
            <w:tcW w:w="2912" w:type="dxa"/>
            <w:vMerge w:val="restart"/>
          </w:tcPr>
          <w:p w:rsidR="00403322" w:rsidRPr="006136CE" w:rsidRDefault="00403322" w:rsidP="000D47CC">
            <w:pPr>
              <w:jc w:val="center"/>
            </w:pPr>
            <w:r w:rsidRPr="006136CE">
              <w:t>ГБОУ СО «</w:t>
            </w:r>
            <w:proofErr w:type="spellStart"/>
            <w:r w:rsidRPr="006136CE">
              <w:t>Колчеданская</w:t>
            </w:r>
            <w:proofErr w:type="spellEnd"/>
            <w:r w:rsidRPr="006136CE">
              <w:t xml:space="preserve"> школа-интернат», Свердловская область, Каменский район, село Колчедан, ул. Ленина, д.29</w:t>
            </w:r>
          </w:p>
          <w:p w:rsidR="00403322" w:rsidRPr="006136CE" w:rsidRDefault="00403322" w:rsidP="000D47CC">
            <w:pPr>
              <w:jc w:val="center"/>
            </w:pPr>
            <w:r w:rsidRPr="006136CE">
              <w:t>12.30 – 17.</w:t>
            </w:r>
            <w:r w:rsidRPr="00FE1F71">
              <w:t>00</w:t>
            </w: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6136CE">
              <w:t>П</w:t>
            </w:r>
            <w:r w:rsidRPr="00FE1F71">
              <w:t>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Обучающиеся 1-9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2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Игра – путешествие «Права детей»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FE1F71">
              <w:t>Консультация, профилактическая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Обучающиеся 1-4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3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Тематические классные часы «Вас защищает закон»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FE1F71">
              <w:t>Консультация, профилактическая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Классные руководители, обучающиеся 5-9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4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Деловая игра «Где права взрослых, а где права детей»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FE1F71">
              <w:t>Консультация, профилактическая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Социальный педагог, обучающиеся 8-9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5</w:t>
            </w:r>
          </w:p>
        </w:tc>
        <w:tc>
          <w:tcPr>
            <w:tcW w:w="5048" w:type="dxa"/>
            <w:shd w:val="clear" w:color="auto" w:fill="auto"/>
          </w:tcPr>
          <w:p w:rsidR="00403322" w:rsidRPr="006136CE" w:rsidRDefault="00403322" w:rsidP="000D47CC">
            <w:r w:rsidRPr="006136CE">
              <w:rPr>
                <w:shd w:val="clear" w:color="auto" w:fill="F5F5F5"/>
              </w:rPr>
              <w:t>Игра по станциям: «Нарушение прав ребенка в русских народных сказках»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FE1F71">
              <w:t>Консультация, профилактическая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Педагог - организатор, воспитатели, обучающиеся 1-4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6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Тренинг «Умеешь ли ты сказать нет»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П</w:t>
            </w:r>
            <w:r w:rsidRPr="00FE1F71">
              <w:t>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Заместитель директора по ВР, обучающиеся 8-9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7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Урок – встреча «Ответственность за свои поступки»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FE1F71">
              <w:t>Консультация, профилактическая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Социальный педагог, классные руководители, обучающиеся 7-9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8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Консультации «Я имею право знать!» для родителей (законных представителей)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6136CE">
              <w:t>Консультация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Социальный педагог</w:t>
            </w:r>
            <w:r w:rsidRPr="00FE1F71">
              <w:t>, родители (законные представи</w:t>
            </w:r>
            <w:r w:rsidRPr="006136CE">
              <w:t>тели)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9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Открытое заседание Совета профилактики совместно с представителями ТКДН и ЗП, ОП №22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FE1F71">
              <w:t>Консультация, профилактическая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 xml:space="preserve">Заместитель директора по ВР, социальный педагог, обучающиеся и их </w:t>
            </w:r>
            <w:r w:rsidRPr="006136CE">
              <w:lastRenderedPageBreak/>
              <w:t>родители (законные представители)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lastRenderedPageBreak/>
              <w:t>10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FE1F71">
              <w:t xml:space="preserve">Оформление </w:t>
            </w:r>
            <w:r w:rsidRPr="006136CE">
              <w:t>информационных стендов</w:t>
            </w:r>
            <w:r w:rsidRPr="00FE1F71">
              <w:t xml:space="preserve"> «3акон обо мне, м</w:t>
            </w:r>
            <w:r>
              <w:t>не о Законе», «Телефон доверия»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>
              <w:t>Предоставление информации</w:t>
            </w:r>
          </w:p>
        </w:tc>
        <w:tc>
          <w:tcPr>
            <w:tcW w:w="2912" w:type="dxa"/>
          </w:tcPr>
          <w:p w:rsidR="00403322" w:rsidRPr="00FE1F71" w:rsidRDefault="00403322" w:rsidP="000D47CC">
            <w:r w:rsidRPr="006136CE">
              <w:t>Социальный педагог</w:t>
            </w:r>
          </w:p>
          <w:p w:rsidR="00403322" w:rsidRPr="006136CE" w:rsidRDefault="00403322" w:rsidP="000D47CC"/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11</w:t>
            </w:r>
          </w:p>
        </w:tc>
        <w:tc>
          <w:tcPr>
            <w:tcW w:w="5048" w:type="dxa"/>
          </w:tcPr>
          <w:p w:rsidR="00403322" w:rsidRPr="00FE1F71" w:rsidRDefault="00403322" w:rsidP="000D47CC">
            <w:r w:rsidRPr="00FE1F71">
              <w:t xml:space="preserve">Правовой всеобуч </w:t>
            </w:r>
            <w:r w:rsidRPr="006136CE">
              <w:t>«Я имею право знать!»</w:t>
            </w:r>
            <w:r w:rsidRPr="00FE1F71">
              <w:t> 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6136CE">
              <w:t>П</w:t>
            </w:r>
            <w:r w:rsidRPr="00FE1F71">
              <w:t>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FE1F71">
              <w:t>З</w:t>
            </w:r>
            <w:r>
              <w:t>аместитель</w:t>
            </w:r>
            <w:r w:rsidRPr="00FE1F71">
              <w:t> директора по ВР</w:t>
            </w:r>
            <w:r w:rsidRPr="006136CE">
              <w:t>, социальный педагог, воспитатели, обучающиеся 5-9 классов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12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>Социальная акция «Как защитить права ребенка в школе?»    (изготовление и распространение буклетов, информационных листов)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FE1F71">
              <w:t>Консультация, профилактическая работа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6136CE">
              <w:t>Социальный педагог, педагог-организатор</w:t>
            </w:r>
          </w:p>
        </w:tc>
      </w:tr>
      <w:tr w:rsidR="00403322" w:rsidTr="000D47CC">
        <w:tc>
          <w:tcPr>
            <w:tcW w:w="617" w:type="dxa"/>
          </w:tcPr>
          <w:p w:rsidR="00403322" w:rsidRPr="006136CE" w:rsidRDefault="00403322" w:rsidP="000D47CC">
            <w:pPr>
              <w:jc w:val="center"/>
            </w:pPr>
            <w:r w:rsidRPr="006136CE">
              <w:t>13</w:t>
            </w:r>
          </w:p>
        </w:tc>
        <w:tc>
          <w:tcPr>
            <w:tcW w:w="5048" w:type="dxa"/>
          </w:tcPr>
          <w:p w:rsidR="00403322" w:rsidRPr="006136CE" w:rsidRDefault="00403322" w:rsidP="000D47CC">
            <w:r w:rsidRPr="006136CE">
              <w:t xml:space="preserve">Публикация информационно – методических материалов на персональном сайте образовательного учреждения и в социальной сети на персональной странице </w:t>
            </w:r>
            <w:proofErr w:type="spellStart"/>
            <w:r w:rsidRPr="006136CE">
              <w:t>ВКонтакте</w:t>
            </w:r>
            <w:proofErr w:type="spellEnd"/>
            <w:r w:rsidRPr="006136CE">
              <w:t xml:space="preserve"> образовательного учреждения</w:t>
            </w:r>
          </w:p>
        </w:tc>
        <w:tc>
          <w:tcPr>
            <w:tcW w:w="2912" w:type="dxa"/>
            <w:vMerge/>
          </w:tcPr>
          <w:p w:rsidR="00403322" w:rsidRPr="006136CE" w:rsidRDefault="00403322" w:rsidP="000D47CC">
            <w:pPr>
              <w:jc w:val="center"/>
            </w:pPr>
          </w:p>
        </w:tc>
        <w:tc>
          <w:tcPr>
            <w:tcW w:w="2912" w:type="dxa"/>
          </w:tcPr>
          <w:p w:rsidR="00403322" w:rsidRPr="006136CE" w:rsidRDefault="00403322" w:rsidP="000D47CC">
            <w:pPr>
              <w:jc w:val="center"/>
            </w:pPr>
            <w:r w:rsidRPr="006136CE">
              <w:t>Предоставление информации</w:t>
            </w:r>
          </w:p>
        </w:tc>
        <w:tc>
          <w:tcPr>
            <w:tcW w:w="2912" w:type="dxa"/>
          </w:tcPr>
          <w:p w:rsidR="00403322" w:rsidRPr="006136CE" w:rsidRDefault="00403322" w:rsidP="000D47CC">
            <w:r w:rsidRPr="00FE1F71">
              <w:t>З</w:t>
            </w:r>
            <w:r>
              <w:t>аместитель</w:t>
            </w:r>
            <w:r w:rsidRPr="00FE1F71">
              <w:t> директора по ВР</w:t>
            </w:r>
          </w:p>
        </w:tc>
      </w:tr>
    </w:tbl>
    <w:p w:rsidR="008974BC" w:rsidRDefault="008974BC">
      <w:bookmarkStart w:id="0" w:name="_GoBack"/>
      <w:bookmarkEnd w:id="0"/>
    </w:p>
    <w:sectPr w:rsidR="008974BC" w:rsidSect="004033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3D"/>
    <w:rsid w:val="00403322"/>
    <w:rsid w:val="005C5F71"/>
    <w:rsid w:val="005F1605"/>
    <w:rsid w:val="008974BC"/>
    <w:rsid w:val="008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28498-0CDB-4BF8-9270-8BBDDE07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2023-11-26T06:38:00Z</dcterms:created>
  <dcterms:modified xsi:type="dcterms:W3CDTF">2023-11-26T06:38:00Z</dcterms:modified>
</cp:coreProperties>
</file>